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4FB2C" w14:textId="58DD2402" w:rsidR="00C158B2" w:rsidRPr="009E0851" w:rsidRDefault="003946FE"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duurzame recycling aardmetalen</w:t>
      </w:r>
    </w:p>
    <w:p w14:paraId="5484B1C2" w14:textId="77777777" w:rsidR="00EA4EE4" w:rsidRPr="009E0851"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975060A"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ABE7975" w:rsidR="007616D3" w:rsidRPr="006E0EA3" w:rsidRDefault="00532705"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7616D3">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9547057" w:rsidR="00026892" w:rsidRPr="00C2551D" w:rsidRDefault="006F1E56" w:rsidP="00E74AB7">
            <w:pPr>
              <w:spacing w:after="0" w:line="240" w:lineRule="auto"/>
              <w:jc w:val="both"/>
              <w:rPr>
                <w:rFonts w:ascii="Arial" w:eastAsia="Calibri" w:hAnsi="Arial" w:cs="Arial"/>
                <w:sz w:val="20"/>
                <w:szCs w:val="20"/>
              </w:rPr>
            </w:pPr>
            <w:proofErr w:type="spellStart"/>
            <w:r>
              <w:rPr>
                <w:rFonts w:ascii="Arial" w:eastAsia="Calibri" w:hAnsi="Arial" w:cs="Arial"/>
                <w:sz w:val="20"/>
                <w:szCs w:val="20"/>
              </w:rPr>
              <w:t>Vakmeth</w:t>
            </w:r>
            <w:r w:rsidR="00EC7F3D">
              <w:rPr>
                <w:rFonts w:ascii="Arial" w:eastAsia="Calibri" w:hAnsi="Arial" w:cs="Arial"/>
                <w:sz w:val="20"/>
                <w:szCs w:val="20"/>
              </w:rPr>
              <w:t>o</w:t>
            </w:r>
            <w:r>
              <w:rPr>
                <w:rFonts w:ascii="Arial" w:eastAsia="Calibri" w:hAnsi="Arial" w:cs="Arial"/>
                <w:sz w:val="20"/>
                <w:szCs w:val="20"/>
              </w:rPr>
              <w:t>des</w:t>
            </w:r>
            <w:proofErr w:type="spellEnd"/>
            <w:r>
              <w:rPr>
                <w:rFonts w:ascii="Arial" w:eastAsia="Calibri" w:hAnsi="Arial" w:cs="Arial"/>
                <w:sz w:val="20"/>
                <w:szCs w:val="20"/>
              </w:rPr>
              <w:t xml:space="preserve"> en veiligheid</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A36F912" w14:textId="77777777" w:rsidTr="00F87835">
        <w:tc>
          <w:tcPr>
            <w:tcW w:w="2240" w:type="dxa"/>
            <w:shd w:val="clear" w:color="auto" w:fill="auto"/>
          </w:tcPr>
          <w:p w14:paraId="0274D4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8F86737" w:rsidR="00C2551D" w:rsidRPr="00C2551D" w:rsidRDefault="006F1E56"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Chromatografie </w:t>
            </w:r>
          </w:p>
        </w:tc>
      </w:tr>
      <w:tr w:rsidR="00C2551D" w:rsidRPr="0045301B" w14:paraId="08BDA0D7" w14:textId="77777777" w:rsidTr="007F7ADF">
        <w:trPr>
          <w:trHeight w:val="91"/>
        </w:trPr>
        <w:tc>
          <w:tcPr>
            <w:tcW w:w="2240" w:type="dxa"/>
            <w:shd w:val="clear" w:color="auto" w:fill="auto"/>
          </w:tcPr>
          <w:p w14:paraId="19FDEFB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8D22CC7" w:rsidR="00C2551D" w:rsidRPr="0045301B" w:rsidRDefault="006F1E56" w:rsidP="00F55D99">
            <w:pPr>
              <w:spacing w:after="0" w:line="240" w:lineRule="auto"/>
              <w:rPr>
                <w:rFonts w:ascii="Arial" w:eastAsia="Calibri" w:hAnsi="Arial" w:cs="Arial"/>
                <w:sz w:val="20"/>
                <w:szCs w:val="20"/>
              </w:rPr>
            </w:pPr>
            <w:r>
              <w:rPr>
                <w:rFonts w:ascii="Arial" w:eastAsia="Calibri" w:hAnsi="Arial" w:cs="Arial"/>
                <w:sz w:val="20"/>
                <w:szCs w:val="20"/>
              </w:rPr>
              <w:t>Aardmetalen, duurzaam, kolomchromatografie, EDTA, permanente magneten evenwichten, legering, massapercentage, recycling</w:t>
            </w:r>
          </w:p>
        </w:tc>
      </w:tr>
      <w:tr w:rsidR="00C2551D" w:rsidRPr="00C2551D" w14:paraId="492EC9F6" w14:textId="77777777" w:rsidTr="00F87835">
        <w:tc>
          <w:tcPr>
            <w:tcW w:w="2240" w:type="dxa"/>
            <w:shd w:val="clear" w:color="auto" w:fill="auto"/>
          </w:tcPr>
          <w:p w14:paraId="6DD01AA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306B62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7D46EE57" w:rsidR="00167275" w:rsidRPr="00C158B2" w:rsidRDefault="003946FE"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C2W, 16 juni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AA88B7F" w14:textId="2EC92B66" w:rsidR="006A33C0" w:rsidRPr="006A33C0" w:rsidRDefault="001D55DC" w:rsidP="006A33C0">
            <w:pPr>
              <w:spacing w:before="100" w:beforeAutospacing="1" w:after="100" w:afterAutospacing="1"/>
              <w:outlineLvl w:val="0"/>
              <w:rPr>
                <w:rFonts w:ascii="Times New Roman" w:eastAsia="Times New Roman" w:hAnsi="Times New Roman" w:cs="Times New Roman"/>
                <w:b/>
                <w:bCs/>
                <w:kern w:val="36"/>
                <w:sz w:val="36"/>
                <w:szCs w:val="36"/>
                <w:lang w:eastAsia="nl-NL"/>
              </w:rPr>
            </w:pPr>
            <w:bookmarkStart w:id="0" w:name="_Hlk518980186"/>
            <w:r>
              <w:rPr>
                <w:noProof/>
              </w:rPr>
              <w:drawing>
                <wp:anchor distT="0" distB="0" distL="114300" distR="114300" simplePos="0" relativeHeight="251660288" behindDoc="0" locked="0" layoutInCell="1" allowOverlap="1" wp14:anchorId="5B5F0F25" wp14:editId="103D2357">
                  <wp:simplePos x="0" y="0"/>
                  <wp:positionH relativeFrom="margin">
                    <wp:posOffset>3580765</wp:posOffset>
                  </wp:positionH>
                  <wp:positionV relativeFrom="margin">
                    <wp:posOffset>94615</wp:posOffset>
                  </wp:positionV>
                  <wp:extent cx="2038350" cy="905510"/>
                  <wp:effectExtent l="0" t="0" r="0" b="8890"/>
                  <wp:wrapSquare wrapText="bothSides"/>
                  <wp:docPr id="2" name="Afbeelding 2" descr="Graphical abstract: Two-zone ligand-assisted displacement chromatography for producing high-purity praseodymium, neodymium, and dysprosium with high yield and high productivity from crude mixtures derived from waste magn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abstract: Two-zone ligand-assisted displacement chromatography for producing high-purity praseodymium, neodymium, and dysprosium with high yield and high productivity from crude mixtures derived from waste magnet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905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46FE">
              <w:rPr>
                <w:rFonts w:ascii="Times New Roman" w:eastAsia="Times New Roman" w:hAnsi="Times New Roman" w:cs="Times New Roman"/>
                <w:b/>
                <w:bCs/>
                <w:kern w:val="36"/>
                <w:sz w:val="36"/>
                <w:szCs w:val="36"/>
                <w:lang w:eastAsia="nl-NL"/>
              </w:rPr>
              <w:t>Duurzame recycling aardmetalen</w:t>
            </w:r>
          </w:p>
          <w:p w14:paraId="0782BC3F" w14:textId="2630E057" w:rsidR="003946FE" w:rsidRDefault="003946FE" w:rsidP="003946FE">
            <w:pPr>
              <w:spacing w:line="280" w:lineRule="atLeast"/>
              <w:rPr>
                <w:rFonts w:ascii="Times New Roman" w:eastAsia="Times New Roman" w:hAnsi="Times New Roman" w:cs="Times New Roman"/>
                <w:sz w:val="24"/>
                <w:szCs w:val="24"/>
                <w:lang w:eastAsia="nl-NL"/>
              </w:rPr>
            </w:pPr>
            <w:proofErr w:type="spellStart"/>
            <w:r w:rsidRPr="003946FE">
              <w:rPr>
                <w:rFonts w:ascii="Times New Roman" w:eastAsia="Times New Roman" w:hAnsi="Times New Roman" w:cs="Times New Roman"/>
                <w:i/>
                <w:iCs/>
                <w:sz w:val="24"/>
                <w:szCs w:val="24"/>
                <w:lang w:eastAsia="nl-NL"/>
              </w:rPr>
              <w:t>Two</w:t>
            </w:r>
            <w:proofErr w:type="spellEnd"/>
            <w:r w:rsidRPr="003946FE">
              <w:rPr>
                <w:rFonts w:ascii="Times New Roman" w:eastAsia="Times New Roman" w:hAnsi="Times New Roman" w:cs="Times New Roman"/>
                <w:i/>
                <w:iCs/>
                <w:sz w:val="24"/>
                <w:szCs w:val="24"/>
                <w:lang w:eastAsia="nl-NL"/>
              </w:rPr>
              <w:t xml:space="preserve"> zone ligand-</w:t>
            </w:r>
            <w:proofErr w:type="spellStart"/>
            <w:r w:rsidRPr="003946FE">
              <w:rPr>
                <w:rFonts w:ascii="Times New Roman" w:eastAsia="Times New Roman" w:hAnsi="Times New Roman" w:cs="Times New Roman"/>
                <w:i/>
                <w:iCs/>
                <w:sz w:val="24"/>
                <w:szCs w:val="24"/>
                <w:lang w:eastAsia="nl-NL"/>
              </w:rPr>
              <w:t>assisted</w:t>
            </w:r>
            <w:proofErr w:type="spellEnd"/>
            <w:r w:rsidRPr="003946FE">
              <w:rPr>
                <w:rFonts w:ascii="Times New Roman" w:eastAsia="Times New Roman" w:hAnsi="Times New Roman" w:cs="Times New Roman"/>
                <w:i/>
                <w:iCs/>
                <w:sz w:val="24"/>
                <w:szCs w:val="24"/>
                <w:lang w:eastAsia="nl-NL"/>
              </w:rPr>
              <w:t xml:space="preserve"> displacement </w:t>
            </w:r>
            <w:proofErr w:type="spellStart"/>
            <w:r w:rsidRPr="003946FE">
              <w:rPr>
                <w:rFonts w:ascii="Times New Roman" w:eastAsia="Times New Roman" w:hAnsi="Times New Roman" w:cs="Times New Roman"/>
                <w:i/>
                <w:iCs/>
                <w:sz w:val="24"/>
                <w:szCs w:val="24"/>
                <w:lang w:eastAsia="nl-NL"/>
              </w:rPr>
              <w:t>chromato</w:t>
            </w:r>
            <w:r w:rsidRPr="003946FE">
              <w:rPr>
                <w:rFonts w:ascii="Times New Roman" w:eastAsia="Times New Roman" w:hAnsi="Times New Roman" w:cs="Times New Roman"/>
                <w:i/>
                <w:iCs/>
                <w:sz w:val="24"/>
                <w:szCs w:val="24"/>
                <w:lang w:eastAsia="nl-NL"/>
              </w:rPr>
              <w:softHyphen/>
              <w:t>graphy</w:t>
            </w:r>
            <w:proofErr w:type="spellEnd"/>
            <w:r w:rsidRPr="003946FE">
              <w:rPr>
                <w:rFonts w:ascii="Times New Roman" w:eastAsia="Times New Roman" w:hAnsi="Times New Roman" w:cs="Times New Roman"/>
                <w:sz w:val="24"/>
                <w:szCs w:val="24"/>
                <w:lang w:eastAsia="nl-NL"/>
              </w:rPr>
              <w:t xml:space="preserve"> biedt een milieuvriendelijk alternatief voor het (terug)winnen van zeldzame aard</w:t>
            </w:r>
            <w:r w:rsidRPr="006C5EDD">
              <w:rPr>
                <w:rFonts w:ascii="Times New Roman" w:eastAsia="Times New Roman" w:hAnsi="Times New Roman" w:cs="Times New Roman"/>
                <w:sz w:val="24"/>
                <w:szCs w:val="24"/>
                <w:lang w:eastAsia="nl-NL"/>
              </w:rPr>
              <w:t>en.</w:t>
            </w:r>
          </w:p>
          <w:p w14:paraId="3C1B3E80" w14:textId="77777777" w:rsidR="003946FE" w:rsidRPr="003946FE" w:rsidRDefault="003946FE" w:rsidP="003946FE">
            <w:pPr>
              <w:spacing w:line="280" w:lineRule="atLeast"/>
              <w:rPr>
                <w:rFonts w:ascii="Times New Roman" w:eastAsia="Times New Roman" w:hAnsi="Times New Roman" w:cs="Times New Roman"/>
                <w:sz w:val="24"/>
                <w:szCs w:val="24"/>
                <w:lang w:eastAsia="nl-NL"/>
              </w:rPr>
            </w:pPr>
          </w:p>
          <w:p w14:paraId="3D7C662C" w14:textId="77777777" w:rsidR="003946FE" w:rsidRPr="003946FE" w:rsidRDefault="003946FE" w:rsidP="003946FE">
            <w:pPr>
              <w:spacing w:line="280" w:lineRule="atLeast"/>
              <w:rPr>
                <w:rFonts w:ascii="Times New Roman" w:eastAsia="Times New Roman" w:hAnsi="Times New Roman" w:cs="Times New Roman"/>
                <w:sz w:val="24"/>
                <w:szCs w:val="24"/>
                <w:lang w:eastAsia="nl-NL"/>
              </w:rPr>
            </w:pPr>
            <w:r w:rsidRPr="003946FE">
              <w:rPr>
                <w:rFonts w:ascii="Times New Roman" w:eastAsia="Times New Roman" w:hAnsi="Times New Roman" w:cs="Times New Roman"/>
                <w:sz w:val="24"/>
                <w:szCs w:val="24"/>
                <w:lang w:eastAsia="nl-NL"/>
              </w:rPr>
              <w:t>Zeldzame aardmetalen zoals neodymium zijn onlosmakelijk verbonden met permanente magneten, die op hun beurt niet meer weg te denken zijn uit onze mobiele telefoons, elektrische auto’s en fietsen, en windmolens. Hoewel deze elementen niet per definitie schaars zijn, stijgt de vraag gestaag en heeft China bijna een monopolie in handen op (her)winning; een situatie die wereldwijd voor stijgende prijzen en onrust zorgt.</w:t>
            </w:r>
          </w:p>
          <w:p w14:paraId="6868830B" w14:textId="0E701B3F" w:rsidR="003946FE" w:rsidRDefault="003946FE" w:rsidP="003946FE">
            <w:pPr>
              <w:spacing w:line="280" w:lineRule="atLeast"/>
              <w:rPr>
                <w:rFonts w:ascii="Times New Roman" w:eastAsia="Times New Roman" w:hAnsi="Times New Roman" w:cs="Times New Roman"/>
                <w:sz w:val="24"/>
                <w:szCs w:val="24"/>
                <w:lang w:eastAsia="nl-NL"/>
              </w:rPr>
            </w:pPr>
            <w:r w:rsidRPr="003946FE">
              <w:rPr>
                <w:rFonts w:ascii="Times New Roman" w:eastAsia="Times New Roman" w:hAnsi="Times New Roman" w:cs="Times New Roman"/>
                <w:sz w:val="24"/>
                <w:szCs w:val="24"/>
                <w:lang w:eastAsia="nl-NL"/>
              </w:rPr>
              <w:t xml:space="preserve">Buiten China wagen producenten zich namelijk liever niet aan de milieuonvriendelijke vloeistof-vloeistofextractie-methode die nu de norm is. </w:t>
            </w:r>
            <w:bookmarkStart w:id="1" w:name="_Hlk43713223"/>
            <w:r w:rsidRPr="003946FE">
              <w:rPr>
                <w:rFonts w:ascii="Times New Roman" w:eastAsia="Times New Roman" w:hAnsi="Times New Roman" w:cs="Times New Roman"/>
                <w:sz w:val="24"/>
                <w:szCs w:val="24"/>
                <w:lang w:eastAsia="nl-NL"/>
              </w:rPr>
              <w:t xml:space="preserve">Onderzoekers van Amerikaanse </w:t>
            </w:r>
            <w:proofErr w:type="spellStart"/>
            <w:r w:rsidRPr="003946FE">
              <w:rPr>
                <w:rFonts w:ascii="Times New Roman" w:eastAsia="Times New Roman" w:hAnsi="Times New Roman" w:cs="Times New Roman"/>
                <w:sz w:val="24"/>
                <w:szCs w:val="24"/>
                <w:lang w:eastAsia="nl-NL"/>
              </w:rPr>
              <w:t>Purdue</w:t>
            </w:r>
            <w:proofErr w:type="spellEnd"/>
            <w:r w:rsidRPr="003946FE">
              <w:rPr>
                <w:rFonts w:ascii="Times New Roman" w:eastAsia="Times New Roman" w:hAnsi="Times New Roman" w:cs="Times New Roman"/>
                <w:sz w:val="24"/>
                <w:szCs w:val="24"/>
                <w:lang w:eastAsia="nl-NL"/>
              </w:rPr>
              <w:t xml:space="preserve"> University ontwikkelden daarom een nieuwe, duurzamere </w:t>
            </w:r>
            <w:bookmarkEnd w:id="1"/>
            <w:r w:rsidRPr="003946FE">
              <w:rPr>
                <w:rFonts w:ascii="Times New Roman" w:eastAsia="Times New Roman" w:hAnsi="Times New Roman" w:cs="Times New Roman"/>
                <w:sz w:val="24"/>
                <w:szCs w:val="24"/>
                <w:lang w:eastAsia="nl-NL"/>
              </w:rPr>
              <w:t xml:space="preserve">methode genaamd </w:t>
            </w:r>
            <w:proofErr w:type="spellStart"/>
            <w:r w:rsidRPr="003946FE">
              <w:rPr>
                <w:rFonts w:ascii="Times New Roman" w:eastAsia="Times New Roman" w:hAnsi="Times New Roman" w:cs="Times New Roman"/>
                <w:i/>
                <w:iCs/>
                <w:sz w:val="24"/>
                <w:szCs w:val="24"/>
                <w:lang w:eastAsia="nl-NL"/>
              </w:rPr>
              <w:t>two</w:t>
            </w:r>
            <w:proofErr w:type="spellEnd"/>
            <w:r w:rsidRPr="003946FE">
              <w:rPr>
                <w:rFonts w:ascii="Times New Roman" w:eastAsia="Times New Roman" w:hAnsi="Times New Roman" w:cs="Times New Roman"/>
                <w:i/>
                <w:iCs/>
                <w:sz w:val="24"/>
                <w:szCs w:val="24"/>
                <w:lang w:eastAsia="nl-NL"/>
              </w:rPr>
              <w:t xml:space="preserve"> zone ligand-</w:t>
            </w:r>
            <w:proofErr w:type="spellStart"/>
            <w:r w:rsidRPr="003946FE">
              <w:rPr>
                <w:rFonts w:ascii="Times New Roman" w:eastAsia="Times New Roman" w:hAnsi="Times New Roman" w:cs="Times New Roman"/>
                <w:i/>
                <w:iCs/>
                <w:sz w:val="24"/>
                <w:szCs w:val="24"/>
                <w:lang w:eastAsia="nl-NL"/>
              </w:rPr>
              <w:t>assisted</w:t>
            </w:r>
            <w:proofErr w:type="spellEnd"/>
            <w:r w:rsidRPr="003946FE">
              <w:rPr>
                <w:rFonts w:ascii="Times New Roman" w:eastAsia="Times New Roman" w:hAnsi="Times New Roman" w:cs="Times New Roman"/>
                <w:i/>
                <w:iCs/>
                <w:sz w:val="24"/>
                <w:szCs w:val="24"/>
                <w:lang w:eastAsia="nl-NL"/>
              </w:rPr>
              <w:t xml:space="preserve"> displacement </w:t>
            </w:r>
            <w:proofErr w:type="spellStart"/>
            <w:r w:rsidRPr="003946FE">
              <w:rPr>
                <w:rFonts w:ascii="Times New Roman" w:eastAsia="Times New Roman" w:hAnsi="Times New Roman" w:cs="Times New Roman"/>
                <w:i/>
                <w:iCs/>
                <w:sz w:val="24"/>
                <w:szCs w:val="24"/>
                <w:lang w:eastAsia="nl-NL"/>
              </w:rPr>
              <w:t>chromatography</w:t>
            </w:r>
            <w:proofErr w:type="spellEnd"/>
            <w:r w:rsidRPr="003946FE">
              <w:rPr>
                <w:rFonts w:ascii="Times New Roman" w:eastAsia="Times New Roman" w:hAnsi="Times New Roman" w:cs="Times New Roman"/>
                <w:sz w:val="24"/>
                <w:szCs w:val="24"/>
                <w:lang w:eastAsia="nl-NL"/>
              </w:rPr>
              <w:t xml:space="preserve"> (</w:t>
            </w:r>
            <w:proofErr w:type="spellStart"/>
            <w:r w:rsidRPr="003946FE">
              <w:rPr>
                <w:rFonts w:ascii="Times New Roman" w:eastAsia="Times New Roman" w:hAnsi="Times New Roman" w:cs="Times New Roman"/>
                <w:sz w:val="24"/>
                <w:szCs w:val="24"/>
                <w:lang w:eastAsia="nl-NL"/>
              </w:rPr>
              <w:t>two</w:t>
            </w:r>
            <w:proofErr w:type="spellEnd"/>
            <w:r w:rsidRPr="003946FE">
              <w:rPr>
                <w:rFonts w:ascii="Times New Roman" w:eastAsia="Times New Roman" w:hAnsi="Times New Roman" w:cs="Times New Roman"/>
                <w:sz w:val="24"/>
                <w:szCs w:val="24"/>
                <w:lang w:eastAsia="nl-NL"/>
              </w:rPr>
              <w:t xml:space="preserve"> zone LAD).</w:t>
            </w:r>
          </w:p>
          <w:p w14:paraId="61A230A4" w14:textId="77777777" w:rsidR="003946FE" w:rsidRPr="003946FE" w:rsidRDefault="003946FE" w:rsidP="003946FE">
            <w:pPr>
              <w:spacing w:line="280" w:lineRule="atLeast"/>
              <w:rPr>
                <w:rFonts w:ascii="Times New Roman" w:eastAsia="Times New Roman" w:hAnsi="Times New Roman" w:cs="Times New Roman"/>
                <w:sz w:val="24"/>
                <w:szCs w:val="24"/>
                <w:lang w:eastAsia="nl-NL"/>
              </w:rPr>
            </w:pPr>
          </w:p>
          <w:p w14:paraId="0C782DC4" w14:textId="77777777" w:rsidR="003946FE" w:rsidRPr="003946FE" w:rsidRDefault="003946FE" w:rsidP="003946FE">
            <w:pPr>
              <w:spacing w:line="280" w:lineRule="atLeast"/>
              <w:outlineLvl w:val="3"/>
              <w:rPr>
                <w:rFonts w:ascii="Times New Roman" w:eastAsia="Times New Roman" w:hAnsi="Times New Roman" w:cs="Times New Roman"/>
                <w:b/>
                <w:bCs/>
                <w:sz w:val="24"/>
                <w:szCs w:val="24"/>
                <w:lang w:eastAsia="nl-NL"/>
              </w:rPr>
            </w:pPr>
            <w:r w:rsidRPr="003946FE">
              <w:rPr>
                <w:rFonts w:ascii="Times New Roman" w:eastAsia="Times New Roman" w:hAnsi="Times New Roman" w:cs="Times New Roman"/>
                <w:b/>
                <w:bCs/>
                <w:sz w:val="24"/>
                <w:szCs w:val="24"/>
                <w:lang w:eastAsia="nl-NL"/>
              </w:rPr>
              <w:t>Gemixte banden</w:t>
            </w:r>
          </w:p>
          <w:p w14:paraId="50CF0B71" w14:textId="17E0AD9E" w:rsidR="003946FE" w:rsidRDefault="003946FE" w:rsidP="003946FE">
            <w:pPr>
              <w:spacing w:line="280" w:lineRule="atLeast"/>
              <w:rPr>
                <w:rFonts w:ascii="Times New Roman" w:eastAsia="Times New Roman" w:hAnsi="Times New Roman" w:cs="Times New Roman"/>
                <w:sz w:val="24"/>
                <w:szCs w:val="24"/>
                <w:lang w:eastAsia="nl-NL"/>
              </w:rPr>
            </w:pPr>
            <w:r w:rsidRPr="003946FE">
              <w:rPr>
                <w:rFonts w:ascii="Times New Roman" w:eastAsia="Times New Roman" w:hAnsi="Times New Roman" w:cs="Times New Roman"/>
                <w:sz w:val="24"/>
                <w:szCs w:val="24"/>
                <w:lang w:eastAsia="nl-NL"/>
              </w:rPr>
              <w:t xml:space="preserve">Met </w:t>
            </w:r>
            <w:proofErr w:type="spellStart"/>
            <w:r w:rsidRPr="003946FE">
              <w:rPr>
                <w:rFonts w:ascii="Times New Roman" w:eastAsia="Times New Roman" w:hAnsi="Times New Roman" w:cs="Times New Roman"/>
                <w:sz w:val="24"/>
                <w:szCs w:val="24"/>
                <w:lang w:eastAsia="nl-NL"/>
              </w:rPr>
              <w:t>two</w:t>
            </w:r>
            <w:proofErr w:type="spellEnd"/>
            <w:r w:rsidRPr="003946FE">
              <w:rPr>
                <w:rFonts w:ascii="Times New Roman" w:eastAsia="Times New Roman" w:hAnsi="Times New Roman" w:cs="Times New Roman"/>
                <w:sz w:val="24"/>
                <w:szCs w:val="24"/>
                <w:lang w:eastAsia="nl-NL"/>
              </w:rPr>
              <w:t xml:space="preserve"> zone LAD wisten </w:t>
            </w:r>
            <w:proofErr w:type="spellStart"/>
            <w:r w:rsidRPr="003946FE">
              <w:rPr>
                <w:rFonts w:ascii="Times New Roman" w:eastAsia="Times New Roman" w:hAnsi="Times New Roman" w:cs="Times New Roman"/>
                <w:sz w:val="24"/>
                <w:szCs w:val="24"/>
                <w:lang w:eastAsia="nl-NL"/>
              </w:rPr>
              <w:t>Yi</w:t>
            </w:r>
            <w:proofErr w:type="spellEnd"/>
            <w:r w:rsidRPr="003946FE">
              <w:rPr>
                <w:rFonts w:ascii="Times New Roman" w:eastAsia="Times New Roman" w:hAnsi="Times New Roman" w:cs="Times New Roman"/>
                <w:sz w:val="24"/>
                <w:szCs w:val="24"/>
                <w:lang w:eastAsia="nl-NL"/>
              </w:rPr>
              <w:t xml:space="preserve"> Ding en collega’s neodymium (Nd), praseodymium (Pr) en dysprosium (Dy) met een hoge zuiverheid en opbrengst (beiden &gt; 99 %) terug te winnen uit afgedankte magneten</w:t>
            </w:r>
            <w:r w:rsidR="00F17A53">
              <w:rPr>
                <w:rFonts w:ascii="Times New Roman" w:eastAsia="Times New Roman" w:hAnsi="Times New Roman" w:cs="Times New Roman"/>
                <w:sz w:val="24"/>
                <w:szCs w:val="24"/>
                <w:lang w:eastAsia="nl-NL"/>
              </w:rPr>
              <w:t>.</w:t>
            </w:r>
            <w:r w:rsidRPr="003946FE">
              <w:rPr>
                <w:rFonts w:ascii="Times New Roman" w:eastAsia="Times New Roman" w:hAnsi="Times New Roman" w:cs="Times New Roman"/>
                <w:sz w:val="24"/>
                <w:szCs w:val="24"/>
                <w:lang w:eastAsia="nl-NL"/>
              </w:rPr>
              <w:t xml:space="preserve"> Drie chromatografiekolommen, een veilig extractiemiddel, </w:t>
            </w:r>
            <w:proofErr w:type="spellStart"/>
            <w:r w:rsidRPr="003946FE">
              <w:rPr>
                <w:rFonts w:ascii="Times New Roman" w:eastAsia="Times New Roman" w:hAnsi="Times New Roman" w:cs="Times New Roman"/>
                <w:sz w:val="24"/>
                <w:szCs w:val="24"/>
                <w:lang w:eastAsia="nl-NL"/>
              </w:rPr>
              <w:t>ethyleendiaminetetra</w:t>
            </w:r>
            <w:proofErr w:type="spellEnd"/>
            <w:r w:rsidRPr="003946FE">
              <w:rPr>
                <w:rFonts w:ascii="Times New Roman" w:eastAsia="Times New Roman" w:hAnsi="Times New Roman" w:cs="Times New Roman"/>
                <w:sz w:val="24"/>
                <w:szCs w:val="24"/>
                <w:lang w:eastAsia="nl-NL"/>
              </w:rPr>
              <w:t>-azijnzuur (EDTA) en nog een paar milieuvriendelijke chemicaliën is alles wat je er voor nodig hebt. Als sample gebruikten de onderzoekers een synthetische mix, die qua verhouding lijkt op een zeldzame aarden-</w:t>
            </w:r>
            <w:proofErr w:type="spellStart"/>
            <w:r w:rsidRPr="003946FE">
              <w:rPr>
                <w:rFonts w:ascii="Times New Roman" w:eastAsia="Times New Roman" w:hAnsi="Times New Roman" w:cs="Times New Roman"/>
                <w:i/>
                <w:iCs/>
                <w:sz w:val="24"/>
                <w:szCs w:val="24"/>
                <w:lang w:eastAsia="nl-NL"/>
              </w:rPr>
              <w:t>crude</w:t>
            </w:r>
            <w:proofErr w:type="spellEnd"/>
            <w:r w:rsidRPr="003946FE">
              <w:rPr>
                <w:rFonts w:ascii="Times New Roman" w:eastAsia="Times New Roman" w:hAnsi="Times New Roman" w:cs="Times New Roman"/>
                <w:sz w:val="24"/>
                <w:szCs w:val="24"/>
                <w:lang w:eastAsia="nl-NL"/>
              </w:rPr>
              <w:t xml:space="preserve"> afkomstig van afvalmagneten (gewichtspercentage voor Nd, Pr en Dy respectievelijk 27, 4 en 1,5).</w:t>
            </w:r>
          </w:p>
          <w:p w14:paraId="4C849649" w14:textId="77777777" w:rsidR="003946FE" w:rsidRPr="003946FE" w:rsidRDefault="003946FE" w:rsidP="003946FE">
            <w:pPr>
              <w:spacing w:line="280" w:lineRule="atLeast"/>
              <w:rPr>
                <w:rFonts w:ascii="Times New Roman" w:eastAsia="Times New Roman" w:hAnsi="Times New Roman" w:cs="Times New Roman"/>
                <w:sz w:val="24"/>
                <w:szCs w:val="24"/>
                <w:lang w:eastAsia="nl-NL"/>
              </w:rPr>
            </w:pPr>
          </w:p>
          <w:p w14:paraId="31F6BBE7" w14:textId="77777777" w:rsidR="003946FE" w:rsidRPr="003946FE" w:rsidRDefault="003946FE" w:rsidP="003946FE">
            <w:pPr>
              <w:spacing w:line="280" w:lineRule="atLeast"/>
              <w:rPr>
                <w:rFonts w:ascii="Times New Roman" w:eastAsia="Times New Roman" w:hAnsi="Times New Roman" w:cs="Times New Roman"/>
                <w:sz w:val="24"/>
                <w:szCs w:val="24"/>
                <w:lang w:eastAsia="nl-NL"/>
              </w:rPr>
            </w:pPr>
            <w:r w:rsidRPr="003946FE">
              <w:rPr>
                <w:rFonts w:ascii="Times New Roman" w:eastAsia="Times New Roman" w:hAnsi="Times New Roman" w:cs="Times New Roman"/>
                <w:sz w:val="24"/>
                <w:szCs w:val="24"/>
                <w:lang w:eastAsia="nl-NL"/>
              </w:rPr>
              <w:t>De drie kolommen uit de opsomming verwijzen naar de zone I, zone II a en zone II b van het systeem. Het scheidingsproces gaat als volgt: je injecteert een waterige oplossing met daarin opgelost de zeldzame aarden-ionen in zone I (een met Cu</w:t>
            </w:r>
            <w:r w:rsidRPr="003946FE">
              <w:rPr>
                <w:rFonts w:ascii="Times New Roman" w:eastAsia="Times New Roman" w:hAnsi="Times New Roman" w:cs="Times New Roman"/>
                <w:sz w:val="24"/>
                <w:szCs w:val="24"/>
                <w:vertAlign w:val="superscript"/>
                <w:lang w:eastAsia="nl-NL"/>
              </w:rPr>
              <w:t>2+</w:t>
            </w:r>
            <w:r w:rsidRPr="003946FE">
              <w:rPr>
                <w:rFonts w:ascii="Times New Roman" w:eastAsia="Times New Roman" w:hAnsi="Times New Roman" w:cs="Times New Roman"/>
                <w:sz w:val="24"/>
                <w:szCs w:val="24"/>
                <w:lang w:eastAsia="nl-NL"/>
              </w:rPr>
              <w:t xml:space="preserve">-ionen geladen kolom). De betreffende ionen verzamelen zich bij de kolominlaat en de scheidingsproces start na het injecteren van de ligandoplossing (EDTA). Daarbij geldt dat hoe hoger de pH van de EDTA-oplossing, des te meer </w:t>
            </w:r>
            <w:proofErr w:type="spellStart"/>
            <w:r w:rsidRPr="003946FE">
              <w:rPr>
                <w:rFonts w:ascii="Times New Roman" w:eastAsia="Times New Roman" w:hAnsi="Times New Roman" w:cs="Times New Roman"/>
                <w:sz w:val="24"/>
                <w:szCs w:val="24"/>
                <w:lang w:eastAsia="nl-NL"/>
              </w:rPr>
              <w:t>carboxylgroepen</w:t>
            </w:r>
            <w:proofErr w:type="spellEnd"/>
            <w:r w:rsidRPr="003946FE">
              <w:rPr>
                <w:rFonts w:ascii="Times New Roman" w:eastAsia="Times New Roman" w:hAnsi="Times New Roman" w:cs="Times New Roman"/>
                <w:sz w:val="24"/>
                <w:szCs w:val="24"/>
                <w:lang w:eastAsia="nl-NL"/>
              </w:rPr>
              <w:t xml:space="preserve"> – door verlies van een proton – in staat zijn om met zeldzame aarden-ionen te binden, en dus des te meer van deze ionen </w:t>
            </w:r>
            <w:proofErr w:type="spellStart"/>
            <w:r w:rsidRPr="003946FE">
              <w:rPr>
                <w:rFonts w:ascii="Times New Roman" w:eastAsia="Times New Roman" w:hAnsi="Times New Roman" w:cs="Times New Roman"/>
                <w:sz w:val="24"/>
                <w:szCs w:val="24"/>
                <w:lang w:eastAsia="nl-NL"/>
              </w:rPr>
              <w:t>elueren</w:t>
            </w:r>
            <w:proofErr w:type="spellEnd"/>
            <w:r w:rsidRPr="003946FE">
              <w:rPr>
                <w:rFonts w:ascii="Times New Roman" w:eastAsia="Times New Roman" w:hAnsi="Times New Roman" w:cs="Times New Roman"/>
                <w:sz w:val="24"/>
                <w:szCs w:val="24"/>
                <w:lang w:eastAsia="nl-NL"/>
              </w:rPr>
              <w:t>.</w:t>
            </w:r>
          </w:p>
          <w:p w14:paraId="61935C31" w14:textId="6974ABE8" w:rsidR="003946FE" w:rsidRDefault="003946FE" w:rsidP="003946FE">
            <w:pPr>
              <w:spacing w:line="280" w:lineRule="atLeast"/>
              <w:rPr>
                <w:rFonts w:ascii="Times New Roman" w:eastAsia="Times New Roman" w:hAnsi="Times New Roman" w:cs="Times New Roman"/>
                <w:sz w:val="24"/>
                <w:szCs w:val="24"/>
                <w:lang w:eastAsia="nl-NL"/>
              </w:rPr>
            </w:pPr>
            <w:r w:rsidRPr="003946FE">
              <w:rPr>
                <w:rFonts w:ascii="Times New Roman" w:eastAsia="Times New Roman" w:hAnsi="Times New Roman" w:cs="Times New Roman"/>
                <w:sz w:val="24"/>
                <w:szCs w:val="24"/>
                <w:lang w:eastAsia="nl-NL"/>
              </w:rPr>
              <w:t>Dit proces levert drie fracties op: naast een pure Nd-band (het beoogde product met 78 % opbrengst), twee gemixte banden met enerzijds Dy/Nd met EDTA en anderzijds Nd/Pr met EDTA. Deze gemixte banden injecteer je vervolgens in respectievelijk zone II a en zone II b. In die twee kolommen begint de scheiding al bij het injecteren, omdat deze afhangt van de verschillende affiniteiten van EDTA voor Nd, Pr en Dy. Na deze tweede fase kregen de onderzoekers 95 % puur Nd in handen. Achteraf kunnen zowel EDTA als Cu</w:t>
            </w:r>
            <w:r w:rsidR="00300127">
              <w:rPr>
                <w:rFonts w:ascii="Times New Roman" w:eastAsia="Times New Roman" w:hAnsi="Times New Roman" w:cs="Times New Roman"/>
                <w:sz w:val="24"/>
                <w:szCs w:val="24"/>
                <w:vertAlign w:val="superscript"/>
                <w:lang w:eastAsia="nl-NL"/>
              </w:rPr>
              <w:t>2+</w:t>
            </w:r>
            <w:r w:rsidRPr="003946FE">
              <w:rPr>
                <w:rFonts w:ascii="Times New Roman" w:eastAsia="Times New Roman" w:hAnsi="Times New Roman" w:cs="Times New Roman"/>
                <w:sz w:val="24"/>
                <w:szCs w:val="24"/>
                <w:lang w:eastAsia="nl-NL"/>
              </w:rPr>
              <w:t xml:space="preserve"> grotendeels herwonnen worden en hergebruikt.</w:t>
            </w:r>
          </w:p>
          <w:p w14:paraId="225EACFD" w14:textId="3D5F2E5F" w:rsidR="00077938" w:rsidRPr="006A33C0" w:rsidRDefault="00077938" w:rsidP="00FD00B6">
            <w:pPr>
              <w:spacing w:line="280" w:lineRule="atLeast"/>
              <w:rPr>
                <w:rFonts w:ascii="Times New Roman" w:eastAsia="Times New Roman" w:hAnsi="Times New Roman" w:cs="Times New Roman"/>
                <w:sz w:val="24"/>
                <w:szCs w:val="24"/>
                <w:lang w:eastAsia="nl-NL"/>
              </w:rPr>
            </w:pPr>
          </w:p>
        </w:tc>
      </w:tr>
      <w:bookmarkEnd w:id="0"/>
    </w:tbl>
    <w:p w14:paraId="58A1AB0D" w14:textId="22FDD833" w:rsidR="001434A1" w:rsidRDefault="001434A1" w:rsidP="009460BC">
      <w:pPr>
        <w:spacing w:after="0"/>
        <w:rPr>
          <w:rFonts w:ascii="Arial" w:eastAsia="Times New Roman" w:hAnsi="Arial" w:cs="Arial"/>
          <w:bCs/>
          <w:i/>
          <w:color w:val="000000"/>
          <w:kern w:val="36"/>
          <w:lang w:eastAsia="nl-NL"/>
        </w:rPr>
      </w:pPr>
    </w:p>
    <w:p w14:paraId="7F5BD4CC" w14:textId="51B58AA1" w:rsidR="001D0072" w:rsidRDefault="001D0072"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De aardmetalen Nd, Pr en Dy worden gebruikt in permanente magneten. China is de hoofdleverancier van grondstoffen voor permanente magneten. </w:t>
      </w:r>
      <w:r w:rsidR="00F17A53">
        <w:rPr>
          <w:rFonts w:ascii="Arial" w:eastAsia="Times New Roman" w:hAnsi="Arial" w:cs="Arial"/>
          <w:bCs/>
          <w:iCs/>
          <w:color w:val="000000"/>
          <w:kern w:val="36"/>
          <w:lang w:eastAsia="nl-NL"/>
        </w:rPr>
        <w:t xml:space="preserve">Ook de milieuonvriendelijke recycling van permanente magneten vindt grotendeels in China plaats. </w:t>
      </w:r>
      <w:r w:rsidR="00F17A53" w:rsidRPr="003946FE">
        <w:rPr>
          <w:rFonts w:ascii="Arial" w:eastAsia="Times New Roman" w:hAnsi="Arial" w:cs="Arial"/>
          <w:bCs/>
          <w:iCs/>
          <w:color w:val="000000"/>
          <w:kern w:val="36"/>
          <w:lang w:eastAsia="nl-NL"/>
        </w:rPr>
        <w:t xml:space="preserve">Onderzoekers van Amerikaanse </w:t>
      </w:r>
      <w:proofErr w:type="spellStart"/>
      <w:r w:rsidR="00F17A53" w:rsidRPr="003946FE">
        <w:rPr>
          <w:rFonts w:ascii="Arial" w:eastAsia="Times New Roman" w:hAnsi="Arial" w:cs="Arial"/>
          <w:bCs/>
          <w:iCs/>
          <w:color w:val="000000"/>
          <w:kern w:val="36"/>
          <w:lang w:eastAsia="nl-NL"/>
        </w:rPr>
        <w:t>Purdue</w:t>
      </w:r>
      <w:proofErr w:type="spellEnd"/>
      <w:r w:rsidR="00F17A53" w:rsidRPr="003946FE">
        <w:rPr>
          <w:rFonts w:ascii="Arial" w:eastAsia="Times New Roman" w:hAnsi="Arial" w:cs="Arial"/>
          <w:bCs/>
          <w:iCs/>
          <w:color w:val="000000"/>
          <w:kern w:val="36"/>
          <w:lang w:eastAsia="nl-NL"/>
        </w:rPr>
        <w:t xml:space="preserve"> University </w:t>
      </w:r>
      <w:r w:rsidR="00F17A53">
        <w:rPr>
          <w:rFonts w:ascii="Arial" w:eastAsia="Times New Roman" w:hAnsi="Arial" w:cs="Arial"/>
          <w:bCs/>
          <w:iCs/>
          <w:color w:val="000000"/>
          <w:kern w:val="36"/>
          <w:lang w:eastAsia="nl-NL"/>
        </w:rPr>
        <w:t xml:space="preserve">hebben </w:t>
      </w:r>
      <w:r w:rsidR="00F17A53" w:rsidRPr="003946FE">
        <w:rPr>
          <w:rFonts w:ascii="Arial" w:eastAsia="Times New Roman" w:hAnsi="Arial" w:cs="Arial"/>
          <w:bCs/>
          <w:iCs/>
          <w:color w:val="000000"/>
          <w:kern w:val="36"/>
          <w:lang w:eastAsia="nl-NL"/>
        </w:rPr>
        <w:t>een nieuwe, duurzamere</w:t>
      </w:r>
      <w:r w:rsidR="00F17A53">
        <w:rPr>
          <w:rFonts w:ascii="Arial" w:eastAsia="Times New Roman" w:hAnsi="Arial" w:cs="Arial"/>
          <w:bCs/>
          <w:iCs/>
          <w:color w:val="000000"/>
          <w:kern w:val="36"/>
          <w:lang w:eastAsia="nl-NL"/>
        </w:rPr>
        <w:t xml:space="preserve"> methode van recycling ontwikkeld.</w:t>
      </w:r>
      <w:r w:rsidR="00EC7F3D">
        <w:rPr>
          <w:rFonts w:ascii="Arial" w:eastAsia="Times New Roman" w:hAnsi="Arial" w:cs="Arial"/>
          <w:bCs/>
          <w:iCs/>
          <w:color w:val="000000"/>
          <w:kern w:val="36"/>
          <w:lang w:eastAsia="nl-NL"/>
        </w:rPr>
        <w:t xml:space="preserve"> Deze methode ís gebaseerd op een vorm van chromatografie, namelijk LLE.</w:t>
      </w:r>
    </w:p>
    <w:p w14:paraId="285C3D61" w14:textId="5545F7AC" w:rsidR="001D0072" w:rsidRDefault="001D0072" w:rsidP="009460BC">
      <w:pPr>
        <w:spacing w:after="0"/>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A07AF0" w14:paraId="7972B746" w14:textId="77777777" w:rsidTr="00A07AF0">
        <w:tc>
          <w:tcPr>
            <w:tcW w:w="9060" w:type="dxa"/>
          </w:tcPr>
          <w:p w14:paraId="7BF5FA0B" w14:textId="77777777" w:rsidR="00A07AF0" w:rsidRDefault="00A07AF0" w:rsidP="009460BC">
            <w:pPr>
              <w:rPr>
                <w:rFonts w:ascii="Times New Roman" w:eastAsia="Times New Roman" w:hAnsi="Times New Roman" w:cs="Times New Roman"/>
                <w:bCs/>
                <w:iCs/>
                <w:color w:val="000000"/>
                <w:kern w:val="36"/>
                <w:sz w:val="24"/>
                <w:szCs w:val="24"/>
                <w:lang w:eastAsia="nl-NL"/>
              </w:rPr>
            </w:pPr>
            <w:r w:rsidRPr="00A07AF0">
              <w:rPr>
                <w:rFonts w:ascii="Times New Roman" w:eastAsia="Times New Roman" w:hAnsi="Times New Roman" w:cs="Times New Roman"/>
                <w:b/>
                <w:bCs/>
                <w:iCs/>
                <w:color w:val="000000"/>
                <w:kern w:val="36"/>
                <w:sz w:val="24"/>
                <w:szCs w:val="24"/>
                <w:lang w:eastAsia="nl-NL"/>
              </w:rPr>
              <w:t>Vloeistof-vloeistofextractie</w:t>
            </w:r>
            <w:r w:rsidRPr="00A07AF0">
              <w:rPr>
                <w:rFonts w:ascii="Times New Roman" w:eastAsia="Times New Roman" w:hAnsi="Times New Roman" w:cs="Times New Roman"/>
                <w:bCs/>
                <w:iCs/>
                <w:color w:val="000000"/>
                <w:kern w:val="36"/>
                <w:sz w:val="24"/>
                <w:szCs w:val="24"/>
                <w:lang w:eastAsia="nl-NL"/>
              </w:rPr>
              <w:t xml:space="preserve"> </w:t>
            </w:r>
          </w:p>
          <w:p w14:paraId="620599E1" w14:textId="77777777" w:rsidR="00A07AF0" w:rsidRDefault="00A07AF0" w:rsidP="009460BC">
            <w:pPr>
              <w:rPr>
                <w:rFonts w:ascii="Times New Roman" w:eastAsia="Times New Roman" w:hAnsi="Times New Roman" w:cs="Times New Roman"/>
                <w:bCs/>
                <w:iCs/>
                <w:color w:val="000000"/>
                <w:kern w:val="36"/>
                <w:sz w:val="24"/>
                <w:szCs w:val="24"/>
                <w:lang w:eastAsia="nl-NL"/>
              </w:rPr>
            </w:pPr>
            <w:r>
              <w:rPr>
                <w:rFonts w:eastAsia="Times New Roman"/>
                <w:bCs/>
                <w:iCs/>
                <w:color w:val="000000"/>
                <w:kern w:val="36"/>
                <w:lang w:eastAsia="nl-NL"/>
              </w:rPr>
              <w:t xml:space="preserve">Vloeistof-vloeistofextractie </w:t>
            </w:r>
            <w:r w:rsidRPr="00A07AF0">
              <w:rPr>
                <w:rFonts w:ascii="Times New Roman" w:eastAsia="Times New Roman" w:hAnsi="Times New Roman" w:cs="Times New Roman"/>
                <w:bCs/>
                <w:iCs/>
                <w:color w:val="000000"/>
                <w:kern w:val="36"/>
                <w:sz w:val="24"/>
                <w:szCs w:val="24"/>
                <w:lang w:eastAsia="nl-NL"/>
              </w:rPr>
              <w:t xml:space="preserve">oftewel liquid-liquid </w:t>
            </w:r>
            <w:proofErr w:type="spellStart"/>
            <w:r w:rsidRPr="00A07AF0">
              <w:rPr>
                <w:rFonts w:ascii="Times New Roman" w:eastAsia="Times New Roman" w:hAnsi="Times New Roman" w:cs="Times New Roman"/>
                <w:bCs/>
                <w:iCs/>
                <w:color w:val="000000"/>
                <w:kern w:val="36"/>
                <w:sz w:val="24"/>
                <w:szCs w:val="24"/>
                <w:lang w:eastAsia="nl-NL"/>
              </w:rPr>
              <w:t>extraction</w:t>
            </w:r>
            <w:proofErr w:type="spellEnd"/>
            <w:r w:rsidRPr="00A07AF0">
              <w:rPr>
                <w:rFonts w:ascii="Times New Roman" w:eastAsia="Times New Roman" w:hAnsi="Times New Roman" w:cs="Times New Roman"/>
                <w:bCs/>
                <w:iCs/>
                <w:color w:val="000000"/>
                <w:kern w:val="36"/>
                <w:sz w:val="24"/>
                <w:szCs w:val="24"/>
                <w:lang w:eastAsia="nl-NL"/>
              </w:rPr>
              <w:t xml:space="preserve"> (LLE) is een extractietechniek waarbij gebruikgemaakt wordt van een </w:t>
            </w:r>
            <w:proofErr w:type="spellStart"/>
            <w:r w:rsidRPr="00A07AF0">
              <w:rPr>
                <w:rFonts w:ascii="Times New Roman" w:eastAsia="Times New Roman" w:hAnsi="Times New Roman" w:cs="Times New Roman"/>
                <w:bCs/>
                <w:iCs/>
                <w:color w:val="000000"/>
                <w:kern w:val="36"/>
                <w:sz w:val="24"/>
                <w:szCs w:val="24"/>
                <w:lang w:eastAsia="nl-NL"/>
              </w:rPr>
              <w:t>tweefasensysteem</w:t>
            </w:r>
            <w:proofErr w:type="spellEnd"/>
            <w:r w:rsidRPr="00A07AF0">
              <w:rPr>
                <w:rFonts w:ascii="Times New Roman" w:eastAsia="Times New Roman" w:hAnsi="Times New Roman" w:cs="Times New Roman"/>
                <w:bCs/>
                <w:iCs/>
                <w:color w:val="000000"/>
                <w:kern w:val="36"/>
                <w:sz w:val="24"/>
                <w:szCs w:val="24"/>
                <w:lang w:eastAsia="nl-NL"/>
              </w:rPr>
              <w:t xml:space="preserve"> van niet-mengbare vloeistoffen. Gewenste stoffen, die vooral goed oplossen in een van de lagen, kunnen hierbij grotendeels gescheiden worden van ongewenste stoffen, die vooral goed oplossen in de andere laag</w:t>
            </w:r>
          </w:p>
          <w:p w14:paraId="7BC96D4A" w14:textId="38D3F7F7" w:rsidR="00A07AF0" w:rsidRPr="00A07AF0" w:rsidRDefault="00A07AF0" w:rsidP="009460BC">
            <w:pPr>
              <w:rPr>
                <w:rFonts w:ascii="Times New Roman" w:eastAsia="Times New Roman" w:hAnsi="Times New Roman" w:cs="Times New Roman"/>
                <w:bCs/>
                <w:i/>
                <w:color w:val="000000"/>
                <w:kern w:val="36"/>
                <w:sz w:val="24"/>
                <w:szCs w:val="24"/>
                <w:lang w:eastAsia="nl-NL"/>
              </w:rPr>
            </w:pPr>
            <w:r>
              <w:rPr>
                <w:rFonts w:ascii="Times New Roman" w:eastAsia="Times New Roman" w:hAnsi="Times New Roman" w:cs="Times New Roman"/>
                <w:bCs/>
                <w:i/>
                <w:color w:val="000000"/>
                <w:kern w:val="36"/>
                <w:lang w:eastAsia="nl-NL"/>
              </w:rPr>
              <w:t>B</w:t>
            </w:r>
            <w:r>
              <w:rPr>
                <w:rFonts w:eastAsia="Times New Roman"/>
                <w:bCs/>
                <w:i/>
                <w:color w:val="000000"/>
                <w:kern w:val="36"/>
                <w:lang w:eastAsia="nl-NL"/>
              </w:rPr>
              <w:t>ron: Wikipedia</w:t>
            </w:r>
          </w:p>
        </w:tc>
      </w:tr>
    </w:tbl>
    <w:p w14:paraId="783B75FF" w14:textId="502FC9E0" w:rsidR="00300127" w:rsidRDefault="00300127" w:rsidP="009460BC">
      <w:pPr>
        <w:spacing w:after="0"/>
        <w:rPr>
          <w:rFonts w:ascii="Arial" w:eastAsia="Times New Roman" w:hAnsi="Arial" w:cs="Arial"/>
          <w:bCs/>
          <w:iCs/>
          <w:color w:val="000000"/>
          <w:kern w:val="36"/>
          <w:lang w:eastAsia="nl-NL"/>
        </w:rPr>
      </w:pPr>
    </w:p>
    <w:p w14:paraId="54606AAB" w14:textId="030A0C0F" w:rsidR="00DA354C" w:rsidRDefault="00DA354C"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op welk principe de vloeistof-vloeistofextractie berust.</w:t>
      </w:r>
    </w:p>
    <w:p w14:paraId="337D5DD6" w14:textId="78FEDC2D" w:rsidR="00DA354C" w:rsidRDefault="00DA354C"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waarom de vloeistof-vloeistofextractie milieuonvriendelijk is.</w:t>
      </w:r>
    </w:p>
    <w:p w14:paraId="2AB3C945" w14:textId="77777777" w:rsidR="00300127" w:rsidRDefault="00300127" w:rsidP="009460BC">
      <w:pPr>
        <w:spacing w:after="0"/>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1D0072" w14:paraId="335D9109" w14:textId="77777777" w:rsidTr="001D0072">
        <w:tc>
          <w:tcPr>
            <w:tcW w:w="9060" w:type="dxa"/>
          </w:tcPr>
          <w:p w14:paraId="6FEE3E5F" w14:textId="77777777" w:rsidR="00300127" w:rsidRDefault="001D0072" w:rsidP="009460BC">
            <w:pPr>
              <w:rPr>
                <w:rStyle w:val="e24kjd"/>
                <w:rFonts w:ascii="Times New Roman" w:hAnsi="Times New Roman" w:cs="Times New Roman"/>
                <w:b/>
                <w:bCs/>
                <w:sz w:val="24"/>
                <w:szCs w:val="24"/>
              </w:rPr>
            </w:pPr>
            <w:r w:rsidRPr="00300127">
              <w:rPr>
                <w:rStyle w:val="e24kjd"/>
                <w:rFonts w:ascii="Times New Roman" w:hAnsi="Times New Roman" w:cs="Times New Roman"/>
                <w:b/>
                <w:bCs/>
                <w:sz w:val="24"/>
                <w:szCs w:val="24"/>
              </w:rPr>
              <w:t>Neodymium</w:t>
            </w:r>
          </w:p>
          <w:p w14:paraId="388267CA" w14:textId="77777777" w:rsidR="001D0072" w:rsidRDefault="00300127" w:rsidP="009460BC">
            <w:pPr>
              <w:rPr>
                <w:rStyle w:val="e24kjd"/>
                <w:rFonts w:ascii="Times New Roman" w:hAnsi="Times New Roman" w:cs="Times New Roman"/>
                <w:sz w:val="24"/>
                <w:szCs w:val="24"/>
              </w:rPr>
            </w:pPr>
            <w:r w:rsidRPr="00300127">
              <w:rPr>
                <w:rStyle w:val="e24kjd"/>
                <w:rFonts w:ascii="Times New Roman" w:hAnsi="Times New Roman" w:cs="Times New Roman"/>
                <w:sz w:val="24"/>
                <w:szCs w:val="24"/>
              </w:rPr>
              <w:t>Ne</w:t>
            </w:r>
            <w:r>
              <w:rPr>
                <w:rStyle w:val="e24kjd"/>
                <w:rFonts w:ascii="Times New Roman" w:hAnsi="Times New Roman" w:cs="Times New Roman"/>
                <w:sz w:val="24"/>
                <w:szCs w:val="24"/>
              </w:rPr>
              <w:t>o</w:t>
            </w:r>
            <w:r w:rsidRPr="00300127">
              <w:rPr>
                <w:rStyle w:val="e24kjd"/>
                <w:rFonts w:ascii="Times New Roman" w:hAnsi="Times New Roman" w:cs="Times New Roman"/>
                <w:sz w:val="24"/>
                <w:szCs w:val="24"/>
              </w:rPr>
              <w:t xml:space="preserve">dymium </w:t>
            </w:r>
            <w:r w:rsidR="001D0072" w:rsidRPr="00300127">
              <w:rPr>
                <w:rStyle w:val="e24kjd"/>
                <w:rFonts w:ascii="Times New Roman" w:hAnsi="Times New Roman" w:cs="Times New Roman"/>
                <w:sz w:val="24"/>
                <w:szCs w:val="24"/>
              </w:rPr>
              <w:t>is het sterkste bekende materiaal voor permanente magneten. De magneetgrondstof van onze supersterke magneten is een legering van neodymium, ijzer en borium (</w:t>
            </w:r>
            <w:proofErr w:type="spellStart"/>
            <w:r w:rsidR="001D0072" w:rsidRPr="00300127">
              <w:rPr>
                <w:rStyle w:val="e24kjd"/>
                <w:rFonts w:ascii="Times New Roman" w:hAnsi="Times New Roman" w:cs="Times New Roman"/>
                <w:sz w:val="24"/>
                <w:szCs w:val="24"/>
              </w:rPr>
              <w:t>NdFeB</w:t>
            </w:r>
            <w:proofErr w:type="spellEnd"/>
            <w:r w:rsidR="001D0072" w:rsidRPr="00300127">
              <w:rPr>
                <w:rStyle w:val="e24kjd"/>
                <w:rFonts w:ascii="Times New Roman" w:hAnsi="Times New Roman" w:cs="Times New Roman"/>
                <w:sz w:val="24"/>
                <w:szCs w:val="24"/>
              </w:rPr>
              <w:t>). De precieze scheikundige formule luidt Nd</w:t>
            </w:r>
            <w:r w:rsidR="001D0072" w:rsidRPr="00300127">
              <w:rPr>
                <w:rStyle w:val="e24kjd"/>
                <w:rFonts w:ascii="Times New Roman" w:hAnsi="Times New Roman" w:cs="Times New Roman"/>
                <w:sz w:val="24"/>
                <w:szCs w:val="24"/>
                <w:vertAlign w:val="subscript"/>
              </w:rPr>
              <w:t>2</w:t>
            </w:r>
            <w:r w:rsidR="001D0072" w:rsidRPr="00300127">
              <w:rPr>
                <w:rStyle w:val="e24kjd"/>
                <w:rFonts w:ascii="Times New Roman" w:hAnsi="Times New Roman" w:cs="Times New Roman"/>
                <w:sz w:val="24"/>
                <w:szCs w:val="24"/>
              </w:rPr>
              <w:t>Fe</w:t>
            </w:r>
            <w:r w:rsidR="001D0072" w:rsidRPr="00300127">
              <w:rPr>
                <w:rStyle w:val="e24kjd"/>
                <w:rFonts w:ascii="Times New Roman" w:hAnsi="Times New Roman" w:cs="Times New Roman"/>
                <w:sz w:val="24"/>
                <w:szCs w:val="24"/>
                <w:vertAlign w:val="subscript"/>
              </w:rPr>
              <w:t>14</w:t>
            </w:r>
            <w:r w:rsidR="001D0072" w:rsidRPr="00300127">
              <w:rPr>
                <w:rStyle w:val="e24kjd"/>
                <w:rFonts w:ascii="Times New Roman" w:hAnsi="Times New Roman" w:cs="Times New Roman"/>
                <w:sz w:val="24"/>
                <w:szCs w:val="24"/>
              </w:rPr>
              <w:t>B.</w:t>
            </w:r>
          </w:p>
          <w:p w14:paraId="227D1363" w14:textId="2DCE0FEE" w:rsidR="00300127" w:rsidRPr="00300127" w:rsidRDefault="00300127" w:rsidP="009460BC">
            <w:pPr>
              <w:rPr>
                <w:rFonts w:ascii="Times New Roman" w:eastAsia="Times New Roman" w:hAnsi="Times New Roman" w:cs="Times New Roman"/>
                <w:bCs/>
                <w:i/>
                <w:color w:val="000000"/>
                <w:kern w:val="36"/>
                <w:lang w:eastAsia="nl-NL"/>
              </w:rPr>
            </w:pPr>
            <w:r>
              <w:rPr>
                <w:rFonts w:ascii="Times New Roman" w:eastAsia="Times New Roman" w:hAnsi="Times New Roman" w:cs="Times New Roman"/>
                <w:bCs/>
                <w:i/>
                <w:color w:val="000000"/>
                <w:kern w:val="36"/>
                <w:lang w:eastAsia="nl-NL"/>
              </w:rPr>
              <w:t>B</w:t>
            </w:r>
            <w:r>
              <w:rPr>
                <w:rFonts w:eastAsia="Times New Roman"/>
                <w:bCs/>
                <w:i/>
                <w:color w:val="000000"/>
                <w:kern w:val="36"/>
                <w:lang w:eastAsia="nl-NL"/>
              </w:rPr>
              <w:t>ron: Wikipedia</w:t>
            </w:r>
          </w:p>
        </w:tc>
      </w:tr>
    </w:tbl>
    <w:p w14:paraId="4BD72A3D" w14:textId="10F4C7B4" w:rsidR="001D0072" w:rsidRDefault="001D0072" w:rsidP="009460BC">
      <w:pPr>
        <w:spacing w:after="0"/>
        <w:rPr>
          <w:rFonts w:ascii="Arial" w:eastAsia="Times New Roman" w:hAnsi="Arial" w:cs="Arial"/>
          <w:bCs/>
          <w:iCs/>
          <w:color w:val="000000"/>
          <w:kern w:val="36"/>
          <w:lang w:eastAsia="nl-NL"/>
        </w:rPr>
      </w:pPr>
    </w:p>
    <w:p w14:paraId="199E0834" w14:textId="1C700654" w:rsidR="00DA354C" w:rsidRDefault="00EC7F3D"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aardmetaal n</w:t>
      </w:r>
      <w:r w:rsidR="00DA354C">
        <w:rPr>
          <w:rFonts w:ascii="Arial" w:eastAsia="Times New Roman" w:hAnsi="Arial" w:cs="Arial"/>
          <w:bCs/>
          <w:iCs/>
          <w:color w:val="000000"/>
          <w:kern w:val="36"/>
          <w:lang w:eastAsia="nl-NL"/>
        </w:rPr>
        <w:t>eodymium wordt gebruikt in permanente magneten. Hiervoor wordt een legering met Nd gebruikt.</w:t>
      </w:r>
    </w:p>
    <w:p w14:paraId="5A4BB675" w14:textId="640DA2B3" w:rsidR="00300127" w:rsidRDefault="00DA354C"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wat een legeríng is.</w:t>
      </w:r>
    </w:p>
    <w:p w14:paraId="7A279F97" w14:textId="344CDCA6" w:rsidR="00DA354C" w:rsidRDefault="00DA354C"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of </w:t>
      </w:r>
      <w:proofErr w:type="spellStart"/>
      <w:r>
        <w:rPr>
          <w:rFonts w:ascii="Arial" w:eastAsia="Times New Roman" w:hAnsi="Arial" w:cs="Arial"/>
          <w:bCs/>
          <w:iCs/>
          <w:color w:val="000000"/>
          <w:kern w:val="36"/>
          <w:lang w:eastAsia="nl-NL"/>
        </w:rPr>
        <w:t>NdFeB</w:t>
      </w:r>
      <w:proofErr w:type="spellEnd"/>
      <w:r>
        <w:rPr>
          <w:rFonts w:ascii="Arial" w:eastAsia="Times New Roman" w:hAnsi="Arial" w:cs="Arial"/>
          <w:bCs/>
          <w:iCs/>
          <w:color w:val="000000"/>
          <w:kern w:val="36"/>
          <w:lang w:eastAsia="nl-NL"/>
        </w:rPr>
        <w:t xml:space="preserve"> een legering genoemd mag worden.</w:t>
      </w:r>
    </w:p>
    <w:p w14:paraId="03B99896" w14:textId="2FF16F01" w:rsidR="00DA354C" w:rsidRDefault="00DA354C"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Bereken het massapercentage neodymium in </w:t>
      </w:r>
      <w:bookmarkStart w:id="2" w:name="_Hlk43796670"/>
      <w:r>
        <w:rPr>
          <w:rFonts w:ascii="Arial" w:eastAsia="Times New Roman" w:hAnsi="Arial" w:cs="Arial"/>
          <w:bCs/>
          <w:iCs/>
          <w:color w:val="000000"/>
          <w:kern w:val="36"/>
          <w:lang w:eastAsia="nl-NL"/>
        </w:rPr>
        <w:t>Nd</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Fe</w:t>
      </w:r>
      <w:r>
        <w:rPr>
          <w:rFonts w:ascii="Arial" w:eastAsia="Times New Roman" w:hAnsi="Arial" w:cs="Arial"/>
          <w:bCs/>
          <w:iCs/>
          <w:color w:val="000000"/>
          <w:kern w:val="36"/>
          <w:vertAlign w:val="subscript"/>
          <w:lang w:eastAsia="nl-NL"/>
        </w:rPr>
        <w:t>14</w:t>
      </w:r>
      <w:r>
        <w:rPr>
          <w:rFonts w:ascii="Arial" w:eastAsia="Times New Roman" w:hAnsi="Arial" w:cs="Arial"/>
          <w:bCs/>
          <w:iCs/>
          <w:color w:val="000000"/>
          <w:kern w:val="36"/>
          <w:lang w:eastAsia="nl-NL"/>
        </w:rPr>
        <w:t>B</w:t>
      </w:r>
      <w:bookmarkEnd w:id="2"/>
      <w:r>
        <w:rPr>
          <w:rFonts w:ascii="Arial" w:eastAsia="Times New Roman" w:hAnsi="Arial" w:cs="Arial"/>
          <w:bCs/>
          <w:iCs/>
          <w:color w:val="000000"/>
          <w:kern w:val="36"/>
          <w:lang w:eastAsia="nl-NL"/>
        </w:rPr>
        <w:t>.</w:t>
      </w:r>
    </w:p>
    <w:p w14:paraId="5C3C50CE" w14:textId="4D5BD0F7" w:rsidR="00DA354C" w:rsidRDefault="00DA354C" w:rsidP="009460BC">
      <w:pPr>
        <w:spacing w:after="0"/>
        <w:rPr>
          <w:rFonts w:ascii="Arial" w:eastAsia="Times New Roman" w:hAnsi="Arial" w:cs="Arial"/>
          <w:bCs/>
          <w:iCs/>
          <w:color w:val="000000"/>
          <w:kern w:val="36"/>
          <w:lang w:eastAsia="nl-NL"/>
        </w:rPr>
      </w:pPr>
    </w:p>
    <w:p w14:paraId="566C7091" w14:textId="30291E8A" w:rsidR="00DA354C" w:rsidRDefault="00DA354C"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nieuwe recyclingmethode berust op </w:t>
      </w:r>
      <w:proofErr w:type="spellStart"/>
      <w:r>
        <w:rPr>
          <w:rFonts w:ascii="Arial" w:eastAsia="Times New Roman" w:hAnsi="Arial" w:cs="Arial"/>
          <w:bCs/>
          <w:iCs/>
          <w:color w:val="000000"/>
          <w:kern w:val="36"/>
          <w:lang w:eastAsia="nl-NL"/>
        </w:rPr>
        <w:t>ionuitwisseling</w:t>
      </w:r>
      <w:proofErr w:type="spellEnd"/>
      <w:r>
        <w:rPr>
          <w:rFonts w:ascii="Arial" w:eastAsia="Times New Roman" w:hAnsi="Arial" w:cs="Arial"/>
          <w:bCs/>
          <w:iCs/>
          <w:color w:val="000000"/>
          <w:kern w:val="36"/>
          <w:lang w:eastAsia="nl-NL"/>
        </w:rPr>
        <w:t xml:space="preserve"> gecombineerd met kolomchromatografie. Men gebruikt daar</w:t>
      </w:r>
      <w:r w:rsidR="007616D3">
        <w:rPr>
          <w:rFonts w:ascii="Arial" w:eastAsia="Times New Roman" w:hAnsi="Arial" w:cs="Arial"/>
          <w:bCs/>
          <w:iCs/>
          <w:color w:val="000000"/>
          <w:kern w:val="36"/>
          <w:lang w:eastAsia="nl-NL"/>
        </w:rPr>
        <w:t>bij</w:t>
      </w:r>
      <w:r>
        <w:rPr>
          <w:rFonts w:ascii="Arial" w:eastAsia="Times New Roman" w:hAnsi="Arial" w:cs="Arial"/>
          <w:bCs/>
          <w:iCs/>
          <w:color w:val="000000"/>
          <w:kern w:val="36"/>
          <w:lang w:eastAsia="nl-NL"/>
        </w:rPr>
        <w:t xml:space="preserve"> EDTA, </w:t>
      </w:r>
      <w:proofErr w:type="spellStart"/>
      <w:r>
        <w:rPr>
          <w:rFonts w:ascii="Arial" w:eastAsia="Times New Roman" w:hAnsi="Arial" w:cs="Arial"/>
          <w:bCs/>
          <w:iCs/>
          <w:color w:val="000000"/>
          <w:kern w:val="36"/>
          <w:lang w:eastAsia="nl-NL"/>
        </w:rPr>
        <w:t>ethyleendiamine</w:t>
      </w:r>
      <w:proofErr w:type="spellEnd"/>
      <w:r>
        <w:rPr>
          <w:rFonts w:ascii="Arial" w:eastAsia="Times New Roman" w:hAnsi="Arial" w:cs="Arial"/>
          <w:bCs/>
          <w:iCs/>
          <w:color w:val="000000"/>
          <w:kern w:val="36"/>
          <w:lang w:eastAsia="nl-NL"/>
        </w:rPr>
        <w:t>-azijnzuur.</w:t>
      </w:r>
      <w:r w:rsidR="008F1677">
        <w:rPr>
          <w:rFonts w:ascii="Arial" w:eastAsia="Times New Roman" w:hAnsi="Arial" w:cs="Arial"/>
          <w:bCs/>
          <w:iCs/>
          <w:color w:val="000000"/>
          <w:kern w:val="36"/>
          <w:lang w:eastAsia="nl-NL"/>
        </w:rPr>
        <w:t>(figuur 1).</w:t>
      </w:r>
    </w:p>
    <w:p w14:paraId="12C9EA23" w14:textId="77777777" w:rsidR="00DA354C" w:rsidRPr="00DA354C" w:rsidRDefault="00DA354C" w:rsidP="009460BC">
      <w:pPr>
        <w:spacing w:after="0"/>
        <w:rPr>
          <w:rFonts w:ascii="Arial" w:eastAsia="Times New Roman" w:hAnsi="Arial" w:cs="Arial"/>
          <w:bCs/>
          <w:iCs/>
          <w:color w:val="000000"/>
          <w:kern w:val="36"/>
          <w:lang w:eastAsia="nl-NL"/>
        </w:rPr>
      </w:pPr>
    </w:p>
    <w:p w14:paraId="0E06700E" w14:textId="4F69E5DA" w:rsidR="00300127" w:rsidRDefault="00300127" w:rsidP="009460BC">
      <w:pPr>
        <w:spacing w:after="0"/>
        <w:rPr>
          <w:rFonts w:ascii="Arial" w:eastAsia="Times New Roman" w:hAnsi="Arial" w:cs="Arial"/>
          <w:bCs/>
          <w:iCs/>
          <w:color w:val="000000"/>
          <w:kern w:val="36"/>
          <w:lang w:eastAsia="nl-NL"/>
        </w:rPr>
      </w:pPr>
      <w:r>
        <w:rPr>
          <w:noProof/>
        </w:rPr>
        <w:drawing>
          <wp:inline distT="0" distB="0" distL="0" distR="0" wp14:anchorId="6C8FFDCF" wp14:editId="6B08E5EF">
            <wp:extent cx="2095500" cy="1704975"/>
            <wp:effectExtent l="0" t="0" r="0" b="9525"/>
            <wp:docPr id="4" name="Afbeelding 4" descr="Structuurformule van ethyleendiaminetetra-azijnzu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uctuurformule van ethyleendiaminetetra-azijnzuu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95500" cy="1704975"/>
                    </a:xfrm>
                    <a:prstGeom prst="rect">
                      <a:avLst/>
                    </a:prstGeom>
                    <a:noFill/>
                    <a:ln>
                      <a:noFill/>
                    </a:ln>
                  </pic:spPr>
                </pic:pic>
              </a:graphicData>
            </a:graphic>
          </wp:inline>
        </w:drawing>
      </w:r>
    </w:p>
    <w:p w14:paraId="2CA3C8EB" w14:textId="142D8C09" w:rsidR="00300127" w:rsidRDefault="00300127" w:rsidP="009460BC">
      <w:pPr>
        <w:spacing w:after="0"/>
        <w:rPr>
          <w:rFonts w:ascii="Arial" w:eastAsia="Times New Roman" w:hAnsi="Arial" w:cs="Arial"/>
          <w:bCs/>
          <w:iCs/>
          <w:color w:val="000000"/>
          <w:kern w:val="36"/>
          <w:lang w:eastAsia="nl-NL"/>
        </w:rPr>
      </w:pPr>
    </w:p>
    <w:p w14:paraId="3261F3C3" w14:textId="43D3EE2F" w:rsidR="00300127" w:rsidRDefault="00300127"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Structuurformule EDTA</w:t>
      </w:r>
    </w:p>
    <w:p w14:paraId="346568C7" w14:textId="31715CC1" w:rsidR="008F1677" w:rsidRDefault="008F1677" w:rsidP="009460BC">
      <w:pPr>
        <w:spacing w:after="0"/>
        <w:rPr>
          <w:rFonts w:ascii="Arial" w:eastAsia="Times New Roman" w:hAnsi="Arial" w:cs="Arial"/>
          <w:bCs/>
          <w:iCs/>
          <w:color w:val="000000"/>
          <w:kern w:val="36"/>
          <w:lang w:eastAsia="nl-NL"/>
        </w:rPr>
      </w:pPr>
    </w:p>
    <w:p w14:paraId="6500365F" w14:textId="5F6736F2" w:rsidR="008F1677" w:rsidRDefault="008F1677"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Hoe hoger de pH, des te hoger de negatíeve lading </w:t>
      </w:r>
      <w:r w:rsidR="007616D3">
        <w:rPr>
          <w:rFonts w:ascii="Arial" w:eastAsia="Times New Roman" w:hAnsi="Arial" w:cs="Arial"/>
          <w:bCs/>
          <w:iCs/>
          <w:color w:val="000000"/>
          <w:kern w:val="36"/>
          <w:lang w:eastAsia="nl-NL"/>
        </w:rPr>
        <w:t xml:space="preserve">van EDTA </w:t>
      </w:r>
      <w:r>
        <w:rPr>
          <w:rFonts w:ascii="Arial" w:eastAsia="Times New Roman" w:hAnsi="Arial" w:cs="Arial"/>
          <w:bCs/>
          <w:iCs/>
          <w:color w:val="000000"/>
          <w:kern w:val="36"/>
          <w:lang w:eastAsia="nl-NL"/>
        </w:rPr>
        <w:t>en des te meer metaalíonen er gebonden kunnen worden.</w:t>
      </w:r>
    </w:p>
    <w:p w14:paraId="4FC4860C" w14:textId="629A755D" w:rsidR="008F1677" w:rsidRDefault="008F1677"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 het EDTA bij een hogere pH een grotere negatieve lading heeft.</w:t>
      </w:r>
    </w:p>
    <w:p w14:paraId="5A954F6B" w14:textId="61CD7F88" w:rsidR="008F1677" w:rsidRDefault="008F1677" w:rsidP="00E953BD">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Beschrijf het proces dat plaatsvindt als op de kolom de oplossing met de Nd</w:t>
      </w:r>
      <w:r>
        <w:rPr>
          <w:rFonts w:ascii="Arial" w:eastAsia="Times New Roman" w:hAnsi="Arial" w:cs="Arial"/>
          <w:bCs/>
          <w:iCs/>
          <w:color w:val="000000"/>
          <w:kern w:val="36"/>
          <w:vertAlign w:val="superscript"/>
          <w:lang w:eastAsia="nl-NL"/>
        </w:rPr>
        <w:t>3+</w:t>
      </w:r>
      <w:r w:rsidR="00FD00B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Pr</w:t>
      </w:r>
      <w:r w:rsidR="00FD00B6">
        <w:rPr>
          <w:rFonts w:ascii="Arial" w:eastAsia="Times New Roman" w:hAnsi="Arial" w:cs="Arial"/>
          <w:bCs/>
          <w:iCs/>
          <w:color w:val="000000"/>
          <w:kern w:val="36"/>
          <w:vertAlign w:val="superscript"/>
          <w:lang w:eastAsia="nl-NL"/>
        </w:rPr>
        <w:t>3+</w:t>
      </w:r>
      <w:r w:rsidR="00FD00B6">
        <w:rPr>
          <w:rFonts w:ascii="Arial" w:eastAsia="Times New Roman" w:hAnsi="Arial" w:cs="Arial"/>
          <w:bCs/>
          <w:iCs/>
          <w:color w:val="000000"/>
          <w:kern w:val="36"/>
          <w:lang w:eastAsia="nl-NL"/>
        </w:rPr>
        <w:t>- en Dy</w:t>
      </w:r>
      <w:r w:rsidR="00FD00B6">
        <w:rPr>
          <w:rFonts w:ascii="Arial" w:eastAsia="Times New Roman" w:hAnsi="Arial" w:cs="Arial"/>
          <w:bCs/>
          <w:iCs/>
          <w:color w:val="000000"/>
          <w:kern w:val="36"/>
          <w:vertAlign w:val="superscript"/>
          <w:lang w:eastAsia="nl-NL"/>
        </w:rPr>
        <w:t>2+</w:t>
      </w:r>
      <w:r w:rsidR="00FD00B6">
        <w:rPr>
          <w:rFonts w:ascii="Arial" w:eastAsia="Times New Roman" w:hAnsi="Arial" w:cs="Arial"/>
          <w:bCs/>
          <w:iCs/>
          <w:color w:val="000000"/>
          <w:kern w:val="36"/>
          <w:lang w:eastAsia="nl-NL"/>
        </w:rPr>
        <w:t xml:space="preserve">-ionen gebracht wordt en aansluitend de EDTA-oplossing </w:t>
      </w:r>
      <w:r w:rsidR="00E953BD">
        <w:rPr>
          <w:rFonts w:ascii="Arial" w:eastAsia="Times New Roman" w:hAnsi="Arial" w:cs="Arial"/>
          <w:bCs/>
          <w:iCs/>
          <w:color w:val="000000"/>
          <w:kern w:val="36"/>
          <w:lang w:eastAsia="nl-NL"/>
        </w:rPr>
        <w:t>met</w:t>
      </w:r>
      <w:r w:rsidR="00FD00B6">
        <w:rPr>
          <w:rFonts w:ascii="Arial" w:eastAsia="Times New Roman" w:hAnsi="Arial" w:cs="Arial"/>
          <w:bCs/>
          <w:iCs/>
          <w:color w:val="000000"/>
          <w:kern w:val="36"/>
          <w:lang w:eastAsia="nl-NL"/>
        </w:rPr>
        <w:t xml:space="preserve"> hoge </w:t>
      </w:r>
      <w:proofErr w:type="spellStart"/>
      <w:r w:rsidR="00FD00B6">
        <w:rPr>
          <w:rFonts w:ascii="Arial" w:eastAsia="Times New Roman" w:hAnsi="Arial" w:cs="Arial"/>
          <w:bCs/>
          <w:iCs/>
          <w:color w:val="000000"/>
          <w:kern w:val="36"/>
          <w:lang w:eastAsia="nl-NL"/>
        </w:rPr>
        <w:t>pH.</w:t>
      </w:r>
      <w:proofErr w:type="spellEnd"/>
    </w:p>
    <w:p w14:paraId="6F0FDF1C" w14:textId="30E95D61" w:rsidR="00FD00B6" w:rsidRPr="00FD00B6" w:rsidRDefault="00FD00B6"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hoe de scheiding van de aardmetaalionen tot stand komt.</w:t>
      </w:r>
    </w:p>
    <w:p w14:paraId="1F43D73F" w14:textId="03B021BE" w:rsidR="008F1677" w:rsidRDefault="008F1677" w:rsidP="009460BC">
      <w:pPr>
        <w:spacing w:after="0"/>
        <w:rPr>
          <w:rFonts w:ascii="Arial" w:eastAsia="Times New Roman" w:hAnsi="Arial" w:cs="Arial"/>
          <w:bCs/>
          <w:iCs/>
          <w:color w:val="000000"/>
          <w:kern w:val="36"/>
          <w:lang w:eastAsia="nl-NL"/>
        </w:rPr>
      </w:pPr>
    </w:p>
    <w:p w14:paraId="170B1ECA" w14:textId="23A26777" w:rsidR="00FD00B6" w:rsidRDefault="00FD00B6" w:rsidP="009460BC">
      <w:pPr>
        <w:spacing w:after="0"/>
        <w:rPr>
          <w:rFonts w:ascii="Arial" w:eastAsia="Times New Roman" w:hAnsi="Arial" w:cs="Arial"/>
          <w:bCs/>
          <w:iCs/>
          <w:color w:val="000000"/>
          <w:kern w:val="36"/>
          <w:lang w:eastAsia="nl-NL"/>
        </w:rPr>
      </w:pPr>
      <w:r>
        <w:rPr>
          <w:noProof/>
        </w:rPr>
        <w:drawing>
          <wp:inline distT="0" distB="0" distL="0" distR="0" wp14:anchorId="2B6D5A0B" wp14:editId="1D2419A3">
            <wp:extent cx="2381250" cy="2781300"/>
            <wp:effectExtent l="0" t="0" r="0" b="0"/>
            <wp:docPr id="5" name="Afbeelding 5" descr="Chromatografie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romatografie - Wikipe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2781300"/>
                    </a:xfrm>
                    <a:prstGeom prst="rect">
                      <a:avLst/>
                    </a:prstGeom>
                    <a:noFill/>
                    <a:ln>
                      <a:noFill/>
                    </a:ln>
                  </pic:spPr>
                </pic:pic>
              </a:graphicData>
            </a:graphic>
          </wp:inline>
        </w:drawing>
      </w:r>
    </w:p>
    <w:p w14:paraId="2867F8A7" w14:textId="4DF97A94" w:rsidR="00E953BD" w:rsidRDefault="00E953BD"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Kolomchromatografie</w:t>
      </w:r>
    </w:p>
    <w:p w14:paraId="76E0697D" w14:textId="1A3BC591" w:rsidR="00E953BD" w:rsidRDefault="00E953BD" w:rsidP="009460BC">
      <w:pPr>
        <w:spacing w:after="0"/>
        <w:rPr>
          <w:rFonts w:ascii="Arial" w:eastAsia="Times New Roman" w:hAnsi="Arial" w:cs="Arial"/>
          <w:bCs/>
          <w:iCs/>
          <w:color w:val="000000"/>
          <w:kern w:val="36"/>
          <w:lang w:eastAsia="nl-NL"/>
        </w:rPr>
      </w:pPr>
    </w:p>
    <w:p w14:paraId="0217078C" w14:textId="29E22BC4" w:rsidR="00E953BD" w:rsidRPr="0000064F" w:rsidRDefault="00E953BD"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uitwisseling tussen de Cu</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-ionen en de aardmetaalionen vindt in een bepaalde volgorde plaats. Het is afhankelijk van de ligging van het evenwicht MY</w:t>
      </w:r>
      <w:r>
        <w:rPr>
          <w:rFonts w:ascii="Arial" w:eastAsia="Times New Roman" w:hAnsi="Arial" w:cs="Arial"/>
          <w:bCs/>
          <w:iCs/>
          <w:color w:val="000000"/>
          <w:kern w:val="36"/>
          <w:vertAlign w:val="superscript"/>
          <w:lang w:eastAsia="nl-NL"/>
        </w:rPr>
        <w:t>n-</w:t>
      </w:r>
      <w:r w:rsidR="0000064F">
        <w:rPr>
          <w:rFonts w:ascii="Arial" w:eastAsia="Times New Roman" w:hAnsi="Arial" w:cs="Arial"/>
          <w:bCs/>
          <w:iCs/>
          <w:color w:val="000000"/>
          <w:kern w:val="36"/>
          <w:vertAlign w:val="superscript"/>
          <w:lang w:eastAsia="nl-NL"/>
        </w:rPr>
        <w:t>4</w:t>
      </w:r>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Wingdings 3" w:char="F044"/>
      </w:r>
      <w:r>
        <w:rPr>
          <w:rFonts w:ascii="Arial" w:eastAsia="Times New Roman" w:hAnsi="Arial" w:cs="Arial"/>
          <w:bCs/>
          <w:iCs/>
          <w:color w:val="000000"/>
          <w:kern w:val="36"/>
          <w:lang w:eastAsia="nl-NL"/>
        </w:rPr>
        <w:t xml:space="preserve"> M</w:t>
      </w:r>
      <w:r>
        <w:rPr>
          <w:rFonts w:ascii="Arial" w:eastAsia="Times New Roman" w:hAnsi="Arial" w:cs="Arial"/>
          <w:bCs/>
          <w:iCs/>
          <w:color w:val="000000"/>
          <w:kern w:val="36"/>
          <w:vertAlign w:val="superscript"/>
          <w:lang w:eastAsia="nl-NL"/>
        </w:rPr>
        <w:t>n</w:t>
      </w:r>
      <w:r w:rsidR="0000064F">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 Y</w:t>
      </w:r>
      <w:r>
        <w:rPr>
          <w:rFonts w:ascii="Arial" w:eastAsia="Times New Roman" w:hAnsi="Arial" w:cs="Arial"/>
          <w:bCs/>
          <w:iCs/>
          <w:color w:val="000000"/>
          <w:kern w:val="36"/>
          <w:vertAlign w:val="superscript"/>
          <w:lang w:eastAsia="nl-NL"/>
        </w:rPr>
        <w:t>4</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w:t>
      </w:r>
      <w:r w:rsidR="0000064F">
        <w:rPr>
          <w:rFonts w:ascii="Arial" w:eastAsia="Times New Roman" w:hAnsi="Arial" w:cs="Arial"/>
          <w:bCs/>
          <w:iCs/>
          <w:color w:val="000000"/>
          <w:kern w:val="36"/>
          <w:lang w:eastAsia="nl-NL"/>
        </w:rPr>
        <w:t xml:space="preserve"> Het Y</w:t>
      </w:r>
      <w:r w:rsidR="0000064F">
        <w:rPr>
          <w:rFonts w:ascii="Arial" w:eastAsia="Times New Roman" w:hAnsi="Arial" w:cs="Arial"/>
          <w:bCs/>
          <w:iCs/>
          <w:color w:val="000000"/>
          <w:kern w:val="36"/>
          <w:vertAlign w:val="superscript"/>
          <w:lang w:eastAsia="nl-NL"/>
        </w:rPr>
        <w:t>4</w:t>
      </w:r>
      <w:r w:rsidR="0000064F">
        <w:rPr>
          <w:rFonts w:ascii="Arial" w:eastAsia="Times New Roman" w:hAnsi="Arial" w:cs="Arial"/>
          <w:bCs/>
          <w:iCs/>
          <w:color w:val="000000"/>
          <w:kern w:val="36"/>
          <w:vertAlign w:val="superscript"/>
          <w:lang w:eastAsia="nl-NL"/>
        </w:rPr>
        <w:sym w:font="Symbol" w:char="F02D"/>
      </w:r>
      <w:r w:rsidR="0000064F">
        <w:rPr>
          <w:rFonts w:ascii="Arial" w:eastAsia="Times New Roman" w:hAnsi="Arial" w:cs="Arial"/>
          <w:bCs/>
          <w:iCs/>
          <w:color w:val="000000"/>
          <w:kern w:val="36"/>
          <w:lang w:eastAsia="nl-NL"/>
        </w:rPr>
        <w:t>-ion is het EDTA-ion dat 4</w:t>
      </w:r>
      <w:r w:rsidR="0000064F">
        <w:rPr>
          <w:rFonts w:ascii="Arial" w:eastAsia="Times New Roman" w:hAnsi="Arial" w:cs="Arial"/>
          <w:bCs/>
          <w:iCs/>
          <w:color w:val="000000"/>
          <w:kern w:val="36"/>
          <w:lang w:eastAsia="nl-NL"/>
        </w:rPr>
        <w:sym w:font="Symbol" w:char="F02D"/>
      </w:r>
      <w:r w:rsidR="0000064F">
        <w:rPr>
          <w:rFonts w:ascii="Arial" w:eastAsia="Times New Roman" w:hAnsi="Arial" w:cs="Arial"/>
          <w:bCs/>
          <w:iCs/>
          <w:color w:val="000000"/>
          <w:kern w:val="36"/>
          <w:lang w:eastAsia="nl-NL"/>
        </w:rPr>
        <w:t xml:space="preserve"> geladen is.</w:t>
      </w:r>
    </w:p>
    <w:p w14:paraId="289936C5" w14:textId="64B5BC77" w:rsidR="0000064F" w:rsidRDefault="0000064F"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evenwichten van de aardmetaalionen Nd</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Pr</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en Dy</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 xml:space="preserve"> met de EDTA-ionen in vergelijkingen weer.</w:t>
      </w:r>
    </w:p>
    <w:p w14:paraId="2B0C1F43" w14:textId="1A3B2A60" w:rsidR="0000064F" w:rsidRDefault="0000064F"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of een hogere of een lagere evenwicht</w:t>
      </w:r>
      <w:r w:rsidR="009C09D0">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 xml:space="preserve">constante </w:t>
      </w:r>
      <w:r w:rsidR="009C09D0">
        <w:rPr>
          <w:rFonts w:ascii="Arial" w:eastAsia="Times New Roman" w:hAnsi="Arial" w:cs="Arial"/>
          <w:bCs/>
          <w:iCs/>
          <w:color w:val="000000"/>
          <w:kern w:val="36"/>
          <w:lang w:eastAsia="nl-NL"/>
        </w:rPr>
        <w:t>van de</w:t>
      </w:r>
      <w:r w:rsidR="000F2A0B">
        <w:rPr>
          <w:rFonts w:ascii="Arial" w:eastAsia="Times New Roman" w:hAnsi="Arial" w:cs="Arial"/>
          <w:bCs/>
          <w:iCs/>
          <w:color w:val="000000"/>
          <w:kern w:val="36"/>
          <w:lang w:eastAsia="nl-NL"/>
        </w:rPr>
        <w:t xml:space="preserve"> beschreven evenwichten (vraag 9)</w:t>
      </w:r>
      <w:r w:rsidR="009C09D0">
        <w:rPr>
          <w:rFonts w:ascii="Arial" w:eastAsia="Times New Roman" w:hAnsi="Arial" w:cs="Arial"/>
          <w:bCs/>
          <w:iCs/>
          <w:color w:val="000000"/>
          <w:kern w:val="36"/>
          <w:lang w:eastAsia="nl-NL"/>
        </w:rPr>
        <w:t xml:space="preserve"> zorgt voor een eerdere of latere ionenuitwisseling.</w:t>
      </w:r>
    </w:p>
    <w:p w14:paraId="1225DD4A" w14:textId="79377A1C" w:rsidR="009C09D0" w:rsidRDefault="009C09D0"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waarom je een hoge Cu</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-concentratie in de kolom moet hebben.</w:t>
      </w:r>
    </w:p>
    <w:p w14:paraId="60548A38" w14:textId="26475E89" w:rsidR="000F2A0B" w:rsidRDefault="000F2A0B" w:rsidP="0000064F">
      <w:pPr>
        <w:spacing w:after="0"/>
        <w:ind w:left="708" w:hanging="708"/>
        <w:rPr>
          <w:rFonts w:ascii="Arial" w:eastAsia="Times New Roman" w:hAnsi="Arial" w:cs="Arial"/>
          <w:bCs/>
          <w:iCs/>
          <w:color w:val="000000"/>
          <w:kern w:val="36"/>
          <w:lang w:eastAsia="nl-NL"/>
        </w:rPr>
      </w:pPr>
    </w:p>
    <w:p w14:paraId="1B027F98" w14:textId="76F847F1" w:rsidR="000F2A0B" w:rsidRDefault="000F2A0B"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 afloop heb je de vrije aardmetaalionen en de aan EDTA gebonden koperionen.</w:t>
      </w:r>
    </w:p>
    <w:p w14:paraId="1C8855FC" w14:textId="2224C3EF" w:rsidR="009C09D0" w:rsidRDefault="009C09D0"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hoe je de Cu</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 en Y</w:t>
      </w:r>
      <w:r>
        <w:rPr>
          <w:rFonts w:ascii="Arial" w:eastAsia="Times New Roman" w:hAnsi="Arial" w:cs="Arial"/>
          <w:bCs/>
          <w:iCs/>
          <w:color w:val="000000"/>
          <w:kern w:val="36"/>
          <w:vertAlign w:val="superscript"/>
          <w:lang w:eastAsia="nl-NL"/>
        </w:rPr>
        <w:t>4</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ionen vrij gemakkelijk van elkaar kunt scheiden</w:t>
      </w:r>
      <w:r w:rsidR="001D55DC">
        <w:rPr>
          <w:rFonts w:ascii="Arial" w:eastAsia="Times New Roman" w:hAnsi="Arial" w:cs="Arial"/>
          <w:bCs/>
          <w:iCs/>
          <w:color w:val="000000"/>
          <w:kern w:val="36"/>
          <w:lang w:eastAsia="nl-NL"/>
        </w:rPr>
        <w:t>.</w:t>
      </w:r>
    </w:p>
    <w:p w14:paraId="777D66C3" w14:textId="20DC36DC" w:rsidR="001D55DC" w:rsidRDefault="001D55DC" w:rsidP="0000064F">
      <w:pPr>
        <w:spacing w:after="0"/>
        <w:ind w:left="708" w:hanging="708"/>
        <w:rPr>
          <w:rFonts w:ascii="Arial" w:eastAsia="Times New Roman" w:hAnsi="Arial" w:cs="Arial"/>
          <w:bCs/>
          <w:iCs/>
          <w:color w:val="000000"/>
          <w:kern w:val="36"/>
          <w:lang w:eastAsia="nl-NL"/>
        </w:rPr>
      </w:pPr>
    </w:p>
    <w:p w14:paraId="3B315EAE" w14:textId="52B73A53" w:rsidR="001D55DC" w:rsidRDefault="001D55DC"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kun je in een blokschema weergeven.</w:t>
      </w:r>
    </w:p>
    <w:p w14:paraId="4BACBFAE" w14:textId="15B3D289" w:rsidR="001D55DC" w:rsidRDefault="001D55DC"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Geef het blokschema in een tekening weer.</w:t>
      </w:r>
    </w:p>
    <w:p w14:paraId="2EA08579" w14:textId="5F2D332B" w:rsidR="007616D3" w:rsidRDefault="007616D3" w:rsidP="0000064F">
      <w:pPr>
        <w:spacing w:after="0"/>
        <w:ind w:left="708" w:hanging="708"/>
        <w:rPr>
          <w:rFonts w:ascii="Arial" w:eastAsia="Times New Roman" w:hAnsi="Arial" w:cs="Arial"/>
          <w:bCs/>
          <w:iCs/>
          <w:color w:val="000000"/>
          <w:kern w:val="36"/>
          <w:lang w:eastAsia="nl-NL"/>
        </w:rPr>
      </w:pPr>
    </w:p>
    <w:p w14:paraId="6410EC02" w14:textId="77777777" w:rsidR="007616D3" w:rsidRPr="009C09D0" w:rsidRDefault="007616D3" w:rsidP="0000064F">
      <w:pPr>
        <w:spacing w:after="0"/>
        <w:ind w:left="708" w:hanging="708"/>
        <w:rPr>
          <w:rFonts w:ascii="Arial" w:eastAsia="Times New Roman" w:hAnsi="Arial" w:cs="Arial"/>
          <w:bCs/>
          <w:iCs/>
          <w:color w:val="000000"/>
          <w:kern w:val="36"/>
          <w:lang w:eastAsia="nl-NL"/>
        </w:rPr>
      </w:pPr>
    </w:p>
    <w:p w14:paraId="32053E95" w14:textId="77777777" w:rsidR="00BE5963" w:rsidRDefault="00BE596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E258FA9" w:rsidR="00BA365F" w:rsidRPr="009460BC" w:rsidRDefault="001D55DC" w:rsidP="009460BC">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Duurzame recycling aardmetalen</w:t>
      </w:r>
    </w:p>
    <w:p w14:paraId="361BC84D" w14:textId="65772559" w:rsidR="001C4BFD" w:rsidRDefault="003014AA" w:rsidP="0058497F">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7616D3">
        <w:rPr>
          <w:rFonts w:ascii="Arial" w:eastAsia="Times New Roman" w:hAnsi="Arial" w:cs="Arial"/>
          <w:bCs/>
          <w:color w:val="000000"/>
          <w:kern w:val="36"/>
          <w:lang w:eastAsia="nl-NL"/>
        </w:rPr>
        <w:t>De vloeistof-vloeistofextractie berust op verschil in oplosbaarheid.</w:t>
      </w:r>
    </w:p>
    <w:p w14:paraId="26E0A5AB" w14:textId="30C78CE4" w:rsidR="007616D3" w:rsidRDefault="007616D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gebruikte vloeistof die naast water gebruikt wordt, zal zeer milieuonvriendelijk zijn.</w:t>
      </w:r>
    </w:p>
    <w:p w14:paraId="7274E336" w14:textId="31C0739E" w:rsidR="007616D3" w:rsidRDefault="007616D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legering is een mengsel van een aantal metalen.</w:t>
      </w:r>
    </w:p>
    <w:p w14:paraId="1400A23D" w14:textId="32A2E1C0" w:rsidR="007616D3" w:rsidRDefault="007616D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NdFeB</w:t>
      </w:r>
      <w:proofErr w:type="spellEnd"/>
      <w:r>
        <w:rPr>
          <w:rFonts w:ascii="Arial" w:eastAsia="Times New Roman" w:hAnsi="Arial" w:cs="Arial"/>
          <w:bCs/>
          <w:color w:val="000000"/>
          <w:kern w:val="36"/>
          <w:lang w:eastAsia="nl-NL"/>
        </w:rPr>
        <w:t xml:space="preserve"> is strikt genomen geen legering omdat B geen metaal is</w:t>
      </w:r>
    </w:p>
    <w:p w14:paraId="39B2F06A" w14:textId="68F34919" w:rsidR="007616D3" w:rsidRDefault="007616D3" w:rsidP="0058497F">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Pr>
          <w:rFonts w:ascii="Arial" w:eastAsia="Times New Roman" w:hAnsi="Arial" w:cs="Arial"/>
          <w:bCs/>
          <w:iCs/>
          <w:color w:val="000000"/>
          <w:kern w:val="36"/>
          <w:lang w:eastAsia="nl-NL"/>
        </w:rPr>
        <w:t>Nd</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Fe</w:t>
      </w:r>
      <w:r>
        <w:rPr>
          <w:rFonts w:ascii="Arial" w:eastAsia="Times New Roman" w:hAnsi="Arial" w:cs="Arial"/>
          <w:bCs/>
          <w:iCs/>
          <w:color w:val="000000"/>
          <w:kern w:val="36"/>
          <w:vertAlign w:val="subscript"/>
          <w:lang w:eastAsia="nl-NL"/>
        </w:rPr>
        <w:t>14</w:t>
      </w:r>
      <w:r>
        <w:rPr>
          <w:rFonts w:ascii="Arial" w:eastAsia="Times New Roman" w:hAnsi="Arial" w:cs="Arial"/>
          <w:bCs/>
          <w:iCs/>
          <w:color w:val="000000"/>
          <w:kern w:val="36"/>
          <w:lang w:eastAsia="nl-NL"/>
        </w:rPr>
        <w:t xml:space="preserve">B: </w:t>
      </w:r>
      <w:proofErr w:type="spellStart"/>
      <w:r>
        <w:rPr>
          <w:rFonts w:ascii="Arial" w:eastAsia="Times New Roman" w:hAnsi="Arial" w:cs="Arial"/>
          <w:bCs/>
          <w:iCs/>
          <w:color w:val="000000"/>
          <w:kern w:val="36"/>
          <w:lang w:eastAsia="nl-NL"/>
        </w:rPr>
        <w:t>M</w:t>
      </w:r>
      <w:r>
        <w:rPr>
          <w:rFonts w:ascii="Arial" w:eastAsia="Times New Roman" w:hAnsi="Arial" w:cs="Arial"/>
          <w:bCs/>
          <w:iCs/>
          <w:color w:val="000000"/>
          <w:kern w:val="36"/>
          <w:vertAlign w:val="subscript"/>
          <w:lang w:eastAsia="nl-NL"/>
        </w:rPr>
        <w:t>totaal</w:t>
      </w:r>
      <w:proofErr w:type="spellEnd"/>
      <w:r>
        <w:rPr>
          <w:rFonts w:ascii="Arial" w:eastAsia="Times New Roman" w:hAnsi="Arial" w:cs="Arial"/>
          <w:bCs/>
          <w:iCs/>
          <w:color w:val="000000"/>
          <w:kern w:val="36"/>
          <w:vertAlign w:val="subscript"/>
          <w:lang w:eastAsia="nl-NL"/>
        </w:rPr>
        <w:t xml:space="preserve"> </w:t>
      </w:r>
      <w:r>
        <w:rPr>
          <w:rFonts w:ascii="Arial" w:eastAsia="Times New Roman" w:hAnsi="Arial" w:cs="Arial"/>
          <w:bCs/>
          <w:iCs/>
          <w:color w:val="000000"/>
          <w:kern w:val="36"/>
          <w:lang w:eastAsia="nl-NL"/>
        </w:rPr>
        <w:t xml:space="preserve"> = 2×</w:t>
      </w:r>
      <w:r w:rsidR="005D2553">
        <w:rPr>
          <w:rFonts w:ascii="Arial" w:eastAsia="Times New Roman" w:hAnsi="Arial" w:cs="Arial"/>
          <w:bCs/>
          <w:iCs/>
          <w:color w:val="000000"/>
          <w:kern w:val="36"/>
          <w:lang w:eastAsia="nl-NL"/>
        </w:rPr>
        <w:t>144,2 + 14×55,85 + 10,81 = 1081,1 u.</w:t>
      </w:r>
    </w:p>
    <w:p w14:paraId="5848221E" w14:textId="58F39474" w:rsidR="005D2553" w:rsidRPr="007616D3" w:rsidRDefault="005D255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ab/>
        <w:t xml:space="preserve">Massa% Nd = </w:t>
      </w:r>
      <w:r w:rsidRPr="005D2553">
        <w:rPr>
          <w:rFonts w:ascii="Arial" w:eastAsia="Times New Roman" w:hAnsi="Arial" w:cs="Arial"/>
          <w:bCs/>
          <w:iCs/>
          <w:color w:val="000000"/>
          <w:kern w:val="36"/>
          <w:position w:val="-26"/>
          <w:lang w:eastAsia="nl-NL"/>
        </w:rPr>
        <w:object w:dxaOrig="3620" w:dyaOrig="639" w14:anchorId="27470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32.25pt" o:ole="">
            <v:imagedata r:id="rId9" o:title=""/>
          </v:shape>
          <o:OLEObject Type="Embed" ProgID="Equation.DSMT4" ShapeID="_x0000_i1025" DrawAspect="Content" ObjectID="_1674113890" r:id="rId10"/>
        </w:object>
      </w:r>
      <w:r>
        <w:rPr>
          <w:rFonts w:ascii="Arial" w:eastAsia="Times New Roman" w:hAnsi="Arial" w:cs="Arial"/>
          <w:bCs/>
          <w:iCs/>
          <w:color w:val="000000"/>
          <w:kern w:val="36"/>
          <w:lang w:eastAsia="nl-NL"/>
        </w:rPr>
        <w:t xml:space="preserve"> </w:t>
      </w:r>
    </w:p>
    <w:p w14:paraId="3F2052CF" w14:textId="37CFC099" w:rsidR="007616D3" w:rsidRDefault="005D255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EDTA bevat vier zuurgroepen. Hoe hoger de pH des te meer zuurgroepen hun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-ionen afgestaan zullen hebben.</w:t>
      </w:r>
    </w:p>
    <w:p w14:paraId="31FAF034" w14:textId="77777777" w:rsidR="00043E6A" w:rsidRDefault="005D255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metaalionen binden zich aan de negatief geladen EDTA</w:t>
      </w:r>
      <w:r w:rsidR="00043E6A">
        <w:rPr>
          <w:rFonts w:ascii="Arial" w:eastAsia="Times New Roman" w:hAnsi="Arial" w:cs="Arial"/>
          <w:bCs/>
          <w:color w:val="000000"/>
          <w:kern w:val="36"/>
          <w:lang w:eastAsia="nl-NL"/>
        </w:rPr>
        <w:t>-deeltjes en zakken de kolom in. In de kolom worden de metaalionen Nd</w:t>
      </w:r>
      <w:r w:rsidR="00043E6A">
        <w:rPr>
          <w:rFonts w:ascii="Arial" w:eastAsia="Times New Roman" w:hAnsi="Arial" w:cs="Arial"/>
          <w:bCs/>
          <w:color w:val="000000"/>
          <w:kern w:val="36"/>
          <w:vertAlign w:val="superscript"/>
          <w:lang w:eastAsia="nl-NL"/>
        </w:rPr>
        <w:t>3+</w:t>
      </w:r>
      <w:r w:rsidR="00043E6A">
        <w:rPr>
          <w:rFonts w:ascii="Arial" w:eastAsia="Times New Roman" w:hAnsi="Arial" w:cs="Arial"/>
          <w:bCs/>
          <w:color w:val="000000"/>
          <w:kern w:val="36"/>
          <w:lang w:eastAsia="nl-NL"/>
        </w:rPr>
        <w:t>, Pr</w:t>
      </w:r>
      <w:r w:rsidR="00043E6A">
        <w:rPr>
          <w:rFonts w:ascii="Arial" w:eastAsia="Times New Roman" w:hAnsi="Arial" w:cs="Arial"/>
          <w:bCs/>
          <w:color w:val="000000"/>
          <w:kern w:val="36"/>
          <w:vertAlign w:val="superscript"/>
          <w:lang w:eastAsia="nl-NL"/>
        </w:rPr>
        <w:t>3+</w:t>
      </w:r>
      <w:r w:rsidR="00043E6A">
        <w:rPr>
          <w:rFonts w:ascii="Arial" w:eastAsia="Times New Roman" w:hAnsi="Arial" w:cs="Arial"/>
          <w:bCs/>
          <w:color w:val="000000"/>
          <w:kern w:val="36"/>
          <w:lang w:eastAsia="nl-NL"/>
        </w:rPr>
        <w:t xml:space="preserve"> en Dy</w:t>
      </w:r>
      <w:r w:rsidR="00043E6A">
        <w:rPr>
          <w:rFonts w:ascii="Arial" w:eastAsia="Times New Roman" w:hAnsi="Arial" w:cs="Arial"/>
          <w:bCs/>
          <w:color w:val="000000"/>
          <w:kern w:val="36"/>
          <w:vertAlign w:val="superscript"/>
          <w:lang w:eastAsia="nl-NL"/>
        </w:rPr>
        <w:t>2+</w:t>
      </w:r>
      <w:r w:rsidR="00043E6A">
        <w:rPr>
          <w:rFonts w:ascii="Arial" w:eastAsia="Times New Roman" w:hAnsi="Arial" w:cs="Arial"/>
          <w:bCs/>
          <w:color w:val="000000"/>
          <w:kern w:val="36"/>
          <w:lang w:eastAsia="nl-NL"/>
        </w:rPr>
        <w:t xml:space="preserve"> uitgewisseld tegen Cu</w:t>
      </w:r>
      <w:r w:rsidR="00043E6A">
        <w:rPr>
          <w:rFonts w:ascii="Arial" w:eastAsia="Times New Roman" w:hAnsi="Arial" w:cs="Arial"/>
          <w:bCs/>
          <w:color w:val="000000"/>
          <w:kern w:val="36"/>
          <w:vertAlign w:val="superscript"/>
          <w:lang w:eastAsia="nl-NL"/>
        </w:rPr>
        <w:t>2+</w:t>
      </w:r>
      <w:r w:rsidR="00043E6A">
        <w:rPr>
          <w:rFonts w:ascii="Arial" w:eastAsia="Times New Roman" w:hAnsi="Arial" w:cs="Arial"/>
          <w:bCs/>
          <w:color w:val="000000"/>
          <w:kern w:val="36"/>
          <w:lang w:eastAsia="nl-NL"/>
        </w:rPr>
        <w:t xml:space="preserve">-ionen. </w:t>
      </w:r>
    </w:p>
    <w:p w14:paraId="625A6B4E" w14:textId="11FAA9D6" w:rsidR="005D2553" w:rsidRDefault="00043E6A"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aldus vrije metaalionen zakken dan in een laag in de kolom omlaag. De volgorde van uitwisseling is afhankelijk van ligging van evenwichten.</w:t>
      </w:r>
    </w:p>
    <w:p w14:paraId="4927B715" w14:textId="48C32C9E" w:rsidR="00043E6A" w:rsidRDefault="00043E6A"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bookmarkStart w:id="3" w:name="_Hlk43797957"/>
      <w:r>
        <w:rPr>
          <w:rFonts w:ascii="Arial" w:eastAsia="Times New Roman" w:hAnsi="Arial" w:cs="Arial"/>
          <w:bCs/>
          <w:color w:val="000000"/>
          <w:kern w:val="36"/>
          <w:lang w:eastAsia="nl-NL"/>
        </w:rPr>
        <w:t>Nd-EDTA</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Wingdings 3" w:char="F044"/>
      </w:r>
      <w:r>
        <w:rPr>
          <w:rFonts w:ascii="Arial" w:eastAsia="Times New Roman" w:hAnsi="Arial" w:cs="Arial"/>
          <w:bCs/>
          <w:color w:val="000000"/>
          <w:kern w:val="36"/>
          <w:lang w:eastAsia="nl-NL"/>
        </w:rPr>
        <w:t xml:space="preserve"> Nd</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EDTA</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bookmarkEnd w:id="3"/>
      <w:r>
        <w:rPr>
          <w:rFonts w:ascii="Arial" w:eastAsia="Times New Roman" w:hAnsi="Arial" w:cs="Arial"/>
          <w:bCs/>
          <w:color w:val="000000"/>
          <w:kern w:val="36"/>
          <w:lang w:eastAsia="nl-NL"/>
        </w:rPr>
        <w:t xml:space="preserve"> Pr-EDTA</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Wingdings 3" w:char="F044"/>
      </w:r>
      <w:r>
        <w:rPr>
          <w:rFonts w:ascii="Arial" w:eastAsia="Times New Roman" w:hAnsi="Arial" w:cs="Arial"/>
          <w:bCs/>
          <w:color w:val="000000"/>
          <w:kern w:val="36"/>
          <w:lang w:eastAsia="nl-NL"/>
        </w:rPr>
        <w:t xml:space="preserve"> Pr</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EDTA</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Dy-EDTA</w:t>
      </w:r>
      <w:r>
        <w:rPr>
          <w:rFonts w:ascii="Arial" w:eastAsia="Times New Roman" w:hAnsi="Arial" w:cs="Arial"/>
          <w:bCs/>
          <w:color w:val="000000"/>
          <w:kern w:val="36"/>
          <w:vertAlign w:val="superscript"/>
          <w:lang w:eastAsia="nl-NL"/>
        </w:rPr>
        <w:t>2</w:t>
      </w:r>
      <w:r w:rsidR="000F2A0B">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Wingdings 3" w:char="F044"/>
      </w:r>
      <w:r>
        <w:rPr>
          <w:rFonts w:ascii="Arial" w:eastAsia="Times New Roman" w:hAnsi="Arial" w:cs="Arial"/>
          <w:bCs/>
          <w:color w:val="000000"/>
          <w:kern w:val="36"/>
          <w:lang w:eastAsia="nl-NL"/>
        </w:rPr>
        <w:t xml:space="preserve"> </w:t>
      </w:r>
      <w:r w:rsidR="000F2A0B">
        <w:rPr>
          <w:rFonts w:ascii="Arial" w:eastAsia="Times New Roman" w:hAnsi="Arial" w:cs="Arial"/>
          <w:bCs/>
          <w:color w:val="000000"/>
          <w:kern w:val="36"/>
          <w:lang w:eastAsia="nl-NL"/>
        </w:rPr>
        <w:t>Dy</w:t>
      </w:r>
      <w:r w:rsidR="000F2A0B">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EDTA</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02938770" w14:textId="45076A05" w:rsidR="000F2A0B" w:rsidRDefault="000F2A0B"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Een hogere K-waarde betekent dat de noemer kleiner en de teller groter wordt. Dus de concentratie van het M-EDTA-complex is dan lager en dus de ionenuitwisseling is dan ook lager.</w:t>
      </w:r>
    </w:p>
    <w:p w14:paraId="1289655A" w14:textId="5CA31EF6" w:rsidR="000F2A0B" w:rsidRPr="000F2A0B" w:rsidRDefault="000F2A0B"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Je moet er zeker van zijn dat alle aardmetaalionen door Cu</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-ionen vervangen worden.</w:t>
      </w:r>
    </w:p>
    <w:p w14:paraId="487B0D7E" w14:textId="4B76C092" w:rsidR="000F2A0B" w:rsidRDefault="000F2A0B"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Verlaag de pH zodat de EDTA geen negatieve lading meer heeft en dan ook geen metaalion zal binden.</w:t>
      </w:r>
    </w:p>
    <w:p w14:paraId="4C5EAF55" w14:textId="2FDD7D24" w:rsidR="000F2A0B" w:rsidRDefault="000F2A0B"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302DD367" w14:textId="031AE830" w:rsidR="000F2A0B" w:rsidRPr="00043E6A" w:rsidRDefault="006F1E56" w:rsidP="006F1E56">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A4A365B" wp14:editId="0C3936C0">
            <wp:extent cx="3067050" cy="1805400"/>
            <wp:effectExtent l="0" t="0" r="0" b="444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rmanente magneet blokschem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75397" cy="1810313"/>
                    </a:xfrm>
                    <a:prstGeom prst="rect">
                      <a:avLst/>
                    </a:prstGeom>
                  </pic:spPr>
                </pic:pic>
              </a:graphicData>
            </a:graphic>
          </wp:inline>
        </w:drawing>
      </w:r>
    </w:p>
    <w:p w14:paraId="095C12E5" w14:textId="77777777" w:rsidR="005D2553" w:rsidRPr="006B3391" w:rsidRDefault="005D2553" w:rsidP="0058497F">
      <w:pPr>
        <w:spacing w:after="0" w:line="240" w:lineRule="auto"/>
        <w:ind w:left="708" w:hanging="708"/>
        <w:outlineLvl w:val="0"/>
        <w:rPr>
          <w:rFonts w:ascii="Arial" w:eastAsia="Times New Roman" w:hAnsi="Arial" w:cs="Arial"/>
          <w:bCs/>
          <w:color w:val="000000"/>
          <w:kern w:val="36"/>
          <w:lang w:eastAsia="nl-NL"/>
        </w:rPr>
      </w:pPr>
    </w:p>
    <w:p w14:paraId="03D2E5FF" w14:textId="77777777" w:rsidR="00532705" w:rsidRDefault="00532705">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00965200"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E224A05" w:rsidR="00914F0F" w:rsidRPr="00E75C81" w:rsidRDefault="00104785" w:rsidP="00914F0F">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7777777" w:rsidR="00914F0F" w:rsidRDefault="0074349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14FE73" w14:textId="77777777" w:rsidR="00264BA6" w:rsidRDefault="009F283F"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r w:rsidR="001E6F4F">
              <w:rPr>
                <w:rFonts w:ascii="Arial" w:eastAsia="Times New Roman" w:hAnsi="Arial" w:cs="Arial"/>
                <w:bCs/>
                <w:color w:val="000000"/>
                <w:kern w:val="36"/>
                <w:lang w:eastAsia="nl-NL"/>
              </w:rPr>
              <w:t xml:space="preserve"> </w:t>
            </w:r>
          </w:p>
          <w:p w14:paraId="7972498E" w14:textId="77777777" w:rsidR="00573542" w:rsidRDefault="009F283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307CCD3D" w14:textId="5E36B33E" w:rsidR="00A14FF2" w:rsidRDefault="00B22064"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1C4BFD">
              <w:rPr>
                <w:rFonts w:ascii="Arial" w:eastAsia="Times New Roman" w:hAnsi="Arial" w:cs="Arial"/>
                <w:bCs/>
                <w:color w:val="000000"/>
                <w:kern w:val="36"/>
                <w:lang w:eastAsia="nl-NL"/>
              </w:rPr>
              <w:t xml:space="preserve"> </w:t>
            </w:r>
            <w:r w:rsidR="006F1E56">
              <w:rPr>
                <w:rFonts w:ascii="Arial" w:eastAsia="Times New Roman" w:hAnsi="Arial" w:cs="Arial"/>
                <w:bCs/>
                <w:color w:val="000000"/>
                <w:kern w:val="36"/>
                <w:lang w:eastAsia="nl-NL"/>
              </w:rPr>
              <w:t>kunnen uitleggen wat extractie betekent</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7777777" w:rsidR="005E4699" w:rsidRDefault="0074349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5EE2208" w14:textId="77777777" w:rsidR="005E4699" w:rsidRDefault="009F283F"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7080D">
              <w:rPr>
                <w:rFonts w:ascii="Arial" w:eastAsia="Times New Roman" w:hAnsi="Arial" w:cs="Arial"/>
                <w:bCs/>
                <w:color w:val="000000"/>
                <w:kern w:val="36"/>
                <w:lang w:eastAsia="nl-NL"/>
              </w:rPr>
              <w:t>H</w:t>
            </w:r>
          </w:p>
          <w:p w14:paraId="1B9C4CD3" w14:textId="77777777" w:rsidR="005E4699" w:rsidRDefault="009F283F"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5E4699">
              <w:rPr>
                <w:rFonts w:ascii="Arial" w:eastAsia="Times New Roman" w:hAnsi="Arial" w:cs="Arial"/>
                <w:bCs/>
                <w:color w:val="000000"/>
                <w:kern w:val="36"/>
                <w:lang w:eastAsia="nl-NL"/>
              </w:rPr>
              <w:t>V</w:t>
            </w:r>
          </w:p>
        </w:tc>
        <w:tc>
          <w:tcPr>
            <w:tcW w:w="5913" w:type="dxa"/>
          </w:tcPr>
          <w:p w14:paraId="563BEBCE" w14:textId="21A51B8C" w:rsidR="005E4699" w:rsidRDefault="005E4699"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B7080D">
              <w:rPr>
                <w:rFonts w:ascii="Arial" w:eastAsia="Times New Roman" w:hAnsi="Arial" w:cs="Arial"/>
                <w:bCs/>
                <w:color w:val="000000"/>
                <w:kern w:val="36"/>
                <w:lang w:eastAsia="nl-NL"/>
              </w:rPr>
              <w:t xml:space="preserve">moet </w:t>
            </w:r>
            <w:r w:rsidR="006F1E56">
              <w:rPr>
                <w:rFonts w:ascii="Arial" w:eastAsia="Times New Roman" w:hAnsi="Arial" w:cs="Arial"/>
                <w:bCs/>
                <w:color w:val="000000"/>
                <w:kern w:val="36"/>
                <w:lang w:eastAsia="nl-NL"/>
              </w:rPr>
              <w:t>informatie kunnen verwerken</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023D896" w:rsidR="00914F0F" w:rsidRDefault="00E204A8"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336EA33" w14:textId="361C5F0D" w:rsidR="00573542"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2CC38B75" w14:textId="5B35105E" w:rsidR="00264BA6"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64C9D4AE" w14:textId="0E326E77" w:rsidR="00A14FF2" w:rsidRDefault="00DA504C"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9F283F">
              <w:rPr>
                <w:rFonts w:ascii="Arial" w:eastAsia="Times New Roman" w:hAnsi="Arial" w:cs="Arial"/>
                <w:bCs/>
                <w:color w:val="000000"/>
                <w:kern w:val="36"/>
                <w:lang w:eastAsia="nl-NL"/>
              </w:rPr>
              <w:t xml:space="preserve"> </w:t>
            </w:r>
            <w:r w:rsidR="00E204A8">
              <w:rPr>
                <w:rFonts w:ascii="Arial" w:eastAsia="Times New Roman" w:hAnsi="Arial" w:cs="Arial"/>
                <w:bCs/>
                <w:color w:val="000000"/>
                <w:kern w:val="36"/>
                <w:lang w:eastAsia="nl-NL"/>
              </w:rPr>
              <w:t>kunnen uitleggen wat een legering is</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77777777" w:rsidR="00914F0F" w:rsidRDefault="0074349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9A1822E" w14:textId="291E48FF" w:rsidR="00715655" w:rsidRDefault="00C513C1"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240C0849" w14:textId="2FF854F5" w:rsidR="00264BA6" w:rsidRDefault="009F283F"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7CA6AFBC" w14:textId="02AF3E98" w:rsidR="00CE6C9C" w:rsidRDefault="00AC4F82"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2022C6">
              <w:rPr>
                <w:rFonts w:ascii="Arial" w:eastAsia="Times New Roman" w:hAnsi="Arial" w:cs="Arial"/>
                <w:bCs/>
                <w:color w:val="000000"/>
                <w:kern w:val="36"/>
                <w:lang w:eastAsia="nl-NL"/>
              </w:rPr>
              <w:t xml:space="preserve"> </w:t>
            </w:r>
            <w:r w:rsidR="00E204A8">
              <w:rPr>
                <w:rFonts w:ascii="Arial" w:eastAsia="Times New Roman" w:hAnsi="Arial" w:cs="Arial"/>
                <w:bCs/>
                <w:color w:val="000000"/>
                <w:kern w:val="36"/>
                <w:lang w:eastAsia="nl-NL"/>
              </w:rPr>
              <w:t>informatie kunnen verwerken</w:t>
            </w:r>
          </w:p>
        </w:tc>
      </w:tr>
      <w:bookmarkEnd w:id="6"/>
      <w:tr w:rsidR="00E204A8" w14:paraId="73E8D18C" w14:textId="77777777" w:rsidTr="00E07156">
        <w:tc>
          <w:tcPr>
            <w:tcW w:w="828" w:type="dxa"/>
          </w:tcPr>
          <w:p w14:paraId="11680903"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0985D72" w14:textId="1B97E4E5"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0636E32B"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5A4BF868" w:rsidR="00E204A8" w:rsidRDefault="00E204A8" w:rsidP="00E204A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massapercentage kunnen berekenen</w:t>
            </w:r>
          </w:p>
        </w:tc>
      </w:tr>
      <w:tr w:rsidR="00914F0F" w14:paraId="2F78E60D" w14:textId="77777777" w:rsidTr="00E07156">
        <w:tc>
          <w:tcPr>
            <w:tcW w:w="828" w:type="dxa"/>
          </w:tcPr>
          <w:p w14:paraId="45BBE5AA"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77777777" w:rsidR="00914F0F" w:rsidRDefault="00264BA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D734CD" w14:textId="3340199F" w:rsidR="00BF2B34" w:rsidRDefault="00532705"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D3CBB">
              <w:rPr>
                <w:rFonts w:ascii="Arial" w:eastAsia="Times New Roman" w:hAnsi="Arial" w:cs="Arial"/>
                <w:bCs/>
                <w:color w:val="000000"/>
                <w:kern w:val="36"/>
                <w:lang w:eastAsia="nl-NL"/>
              </w:rPr>
              <w:t>H</w:t>
            </w:r>
          </w:p>
          <w:p w14:paraId="0A11A752" w14:textId="594A01B3" w:rsidR="007D3CBB" w:rsidRDefault="00532705"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D3CBB">
              <w:rPr>
                <w:rFonts w:ascii="Arial" w:eastAsia="Times New Roman" w:hAnsi="Arial" w:cs="Arial"/>
                <w:bCs/>
                <w:color w:val="000000"/>
                <w:kern w:val="36"/>
                <w:lang w:eastAsia="nl-NL"/>
              </w:rPr>
              <w:t>V</w:t>
            </w:r>
            <w:r w:rsidR="00E204A8">
              <w:rPr>
                <w:rFonts w:ascii="Arial" w:eastAsia="Times New Roman" w:hAnsi="Arial" w:cs="Arial"/>
                <w:bCs/>
                <w:color w:val="000000"/>
                <w:kern w:val="36"/>
                <w:lang w:eastAsia="nl-NL"/>
              </w:rPr>
              <w:t xml:space="preserve"> </w:t>
            </w:r>
          </w:p>
        </w:tc>
        <w:tc>
          <w:tcPr>
            <w:tcW w:w="5913" w:type="dxa"/>
          </w:tcPr>
          <w:p w14:paraId="624C983A" w14:textId="77777777"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743494">
              <w:rPr>
                <w:rFonts w:ascii="Arial" w:eastAsia="Times New Roman" w:hAnsi="Arial" w:cs="Arial"/>
                <w:bCs/>
                <w:color w:val="000000"/>
                <w:kern w:val="36"/>
                <w:lang w:eastAsia="nl-NL"/>
              </w:rPr>
              <w:t>informatie kunnen verwerken</w:t>
            </w:r>
          </w:p>
        </w:tc>
      </w:tr>
      <w:tr w:rsidR="00914F0F" w14:paraId="590C6970" w14:textId="77777777" w:rsidTr="00E07156">
        <w:tc>
          <w:tcPr>
            <w:tcW w:w="828" w:type="dxa"/>
          </w:tcPr>
          <w:p w14:paraId="4C1E59AA" w14:textId="77777777" w:rsidR="00914F0F" w:rsidRDefault="005E4699" w:rsidP="00914F0F">
            <w:pPr>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77777777" w:rsidR="00914F0F" w:rsidRDefault="008A3620"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7777777" w:rsidR="007D3CBB" w:rsidRDefault="009F283F"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46A1BDFB" w14:textId="77777777" w:rsidR="00646377"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77777777" w:rsidR="00871A4D" w:rsidRDefault="00AC4F82"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743494">
              <w:rPr>
                <w:rFonts w:ascii="Arial" w:eastAsia="Times New Roman" w:hAnsi="Arial" w:cs="Arial"/>
                <w:bCs/>
                <w:color w:val="000000"/>
                <w:kern w:val="36"/>
                <w:lang w:eastAsia="nl-NL"/>
              </w:rPr>
              <w:t>moet informatie kunnen verwerken</w:t>
            </w:r>
          </w:p>
        </w:tc>
      </w:tr>
      <w:bookmarkEnd w:id="7"/>
      <w:tr w:rsidR="00871A4D" w14:paraId="2B21E3B2" w14:textId="77777777" w:rsidTr="00E07156">
        <w:tc>
          <w:tcPr>
            <w:tcW w:w="828" w:type="dxa"/>
          </w:tcPr>
          <w:p w14:paraId="4C35DE74" w14:textId="77777777" w:rsidR="00871A4D" w:rsidRDefault="005E469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14:paraId="49A3F024" w14:textId="77777777" w:rsidR="00BF2B34" w:rsidRDefault="00BF2B34" w:rsidP="00871A4D">
            <w:pPr>
              <w:jc w:val="center"/>
              <w:outlineLvl w:val="0"/>
              <w:rPr>
                <w:rFonts w:ascii="Arial" w:eastAsia="Times New Roman" w:hAnsi="Arial" w:cs="Arial"/>
                <w:bCs/>
                <w:color w:val="000000"/>
                <w:kern w:val="36"/>
                <w:lang w:eastAsia="nl-NL"/>
              </w:rPr>
            </w:pPr>
          </w:p>
        </w:tc>
        <w:tc>
          <w:tcPr>
            <w:tcW w:w="901" w:type="dxa"/>
          </w:tcPr>
          <w:p w14:paraId="3140736A" w14:textId="77777777" w:rsidR="00871A4D" w:rsidRDefault="00BF2B34"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987749" w14:textId="77777777" w:rsidR="007D3CBB" w:rsidRDefault="009F283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4424F3D3" w14:textId="77777777" w:rsidR="00646377"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01C69">
              <w:rPr>
                <w:rFonts w:ascii="Arial" w:eastAsia="Times New Roman" w:hAnsi="Arial" w:cs="Arial"/>
                <w:bCs/>
                <w:color w:val="000000"/>
                <w:kern w:val="36"/>
                <w:lang w:eastAsia="nl-NL"/>
              </w:rPr>
              <w:t>V</w:t>
            </w:r>
          </w:p>
        </w:tc>
        <w:tc>
          <w:tcPr>
            <w:tcW w:w="5913" w:type="dxa"/>
          </w:tcPr>
          <w:p w14:paraId="58AACA5B" w14:textId="77777777" w:rsidR="00871A4D" w:rsidRDefault="002F0B4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w:t>
            </w:r>
            <w:r w:rsidR="00871A4D">
              <w:rPr>
                <w:rFonts w:ascii="Arial" w:eastAsia="Times New Roman" w:hAnsi="Arial" w:cs="Arial"/>
                <w:bCs/>
                <w:color w:val="000000"/>
                <w:kern w:val="36"/>
                <w:lang w:eastAsia="nl-NL"/>
              </w:rPr>
              <w:t>e leerling moe</w:t>
            </w:r>
            <w:r w:rsidR="00C01C69">
              <w:rPr>
                <w:rFonts w:ascii="Arial" w:eastAsia="Times New Roman" w:hAnsi="Arial" w:cs="Arial"/>
                <w:bCs/>
                <w:color w:val="000000"/>
                <w:kern w:val="36"/>
                <w:lang w:eastAsia="nl-NL"/>
              </w:rPr>
              <w:t xml:space="preserve">t </w:t>
            </w:r>
            <w:r w:rsidR="009F283F">
              <w:rPr>
                <w:rFonts w:ascii="Arial" w:eastAsia="Times New Roman" w:hAnsi="Arial" w:cs="Arial"/>
                <w:bCs/>
                <w:color w:val="000000"/>
                <w:kern w:val="36"/>
                <w:lang w:eastAsia="nl-NL"/>
              </w:rPr>
              <w:t>informatie kunnen verwerken</w:t>
            </w:r>
          </w:p>
        </w:tc>
      </w:tr>
      <w:tr w:rsidR="008A3620" w14:paraId="41ED968A" w14:textId="77777777" w:rsidTr="00E07156">
        <w:tc>
          <w:tcPr>
            <w:tcW w:w="828" w:type="dxa"/>
          </w:tcPr>
          <w:p w14:paraId="4E28E6F3" w14:textId="77777777" w:rsidR="008A3620" w:rsidRDefault="005E469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230D677" w14:textId="77777777" w:rsidR="008A3620" w:rsidRDefault="00C01C6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6A05311" w14:textId="77777777" w:rsidR="007D3CBB"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7F9FAA15" w14:textId="77777777" w:rsidR="0045301B"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01C69">
              <w:rPr>
                <w:rFonts w:ascii="Arial" w:eastAsia="Times New Roman" w:hAnsi="Arial" w:cs="Arial"/>
                <w:bCs/>
                <w:color w:val="000000"/>
                <w:kern w:val="36"/>
                <w:lang w:eastAsia="nl-NL"/>
              </w:rPr>
              <w:t>V</w:t>
            </w:r>
          </w:p>
        </w:tc>
        <w:tc>
          <w:tcPr>
            <w:tcW w:w="5913" w:type="dxa"/>
          </w:tcPr>
          <w:p w14:paraId="2B4CF206" w14:textId="493F1783" w:rsidR="008A3620" w:rsidRDefault="0045301B"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C44194">
              <w:rPr>
                <w:rFonts w:ascii="Arial" w:eastAsia="Times New Roman" w:hAnsi="Arial" w:cs="Arial"/>
                <w:bCs/>
                <w:color w:val="000000"/>
                <w:kern w:val="36"/>
                <w:lang w:eastAsia="nl-NL"/>
              </w:rPr>
              <w:t xml:space="preserve"> </w:t>
            </w:r>
            <w:r w:rsidR="00E204A8">
              <w:rPr>
                <w:rFonts w:ascii="Arial" w:eastAsia="Times New Roman" w:hAnsi="Arial" w:cs="Arial"/>
                <w:bCs/>
                <w:color w:val="000000"/>
                <w:kern w:val="36"/>
                <w:lang w:eastAsia="nl-NL"/>
              </w:rPr>
              <w:t>een evenwichtsreactie kunnen weergeven</w:t>
            </w:r>
          </w:p>
        </w:tc>
      </w:tr>
      <w:tr w:rsidR="008A3620" w14:paraId="092502E0" w14:textId="77777777" w:rsidTr="00E07156">
        <w:tc>
          <w:tcPr>
            <w:tcW w:w="828" w:type="dxa"/>
          </w:tcPr>
          <w:p w14:paraId="52B4F51D" w14:textId="77777777" w:rsidR="008A3620" w:rsidRDefault="005E469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32C303B" w14:textId="77777777" w:rsidR="008A3620" w:rsidRDefault="0045301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14300FA" w14:textId="126044C0" w:rsidR="007D3CBB" w:rsidRDefault="00C44194"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128963D9" w14:textId="4D435931" w:rsidR="0045301B" w:rsidRDefault="00C44194"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01C69">
              <w:rPr>
                <w:rFonts w:ascii="Arial" w:eastAsia="Times New Roman" w:hAnsi="Arial" w:cs="Arial"/>
                <w:bCs/>
                <w:color w:val="000000"/>
                <w:kern w:val="36"/>
                <w:lang w:eastAsia="nl-NL"/>
              </w:rPr>
              <w:t>V</w:t>
            </w:r>
          </w:p>
        </w:tc>
        <w:tc>
          <w:tcPr>
            <w:tcW w:w="5913" w:type="dxa"/>
          </w:tcPr>
          <w:p w14:paraId="3BC82AF6" w14:textId="0E37F1D2" w:rsidR="008A3620" w:rsidRDefault="0045301B"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E204A8">
              <w:rPr>
                <w:rFonts w:ascii="Arial" w:eastAsia="Times New Roman" w:hAnsi="Arial" w:cs="Arial"/>
                <w:bCs/>
                <w:color w:val="000000"/>
                <w:kern w:val="36"/>
                <w:lang w:eastAsia="nl-NL"/>
              </w:rPr>
              <w:t xml:space="preserve">aan de hand van evenwichten </w:t>
            </w:r>
            <w:r w:rsidR="00532705">
              <w:rPr>
                <w:rFonts w:ascii="Arial" w:eastAsia="Times New Roman" w:hAnsi="Arial" w:cs="Arial"/>
                <w:bCs/>
                <w:color w:val="000000"/>
                <w:kern w:val="36"/>
                <w:lang w:eastAsia="nl-NL"/>
              </w:rPr>
              <w:t>kunnen uitleggen hoe concentraties zich verhouden</w:t>
            </w:r>
          </w:p>
        </w:tc>
      </w:tr>
      <w:tr w:rsidR="006B3391" w14:paraId="57042F6D" w14:textId="77777777" w:rsidTr="00E07156">
        <w:tc>
          <w:tcPr>
            <w:tcW w:w="828" w:type="dxa"/>
          </w:tcPr>
          <w:p w14:paraId="5FE2EFC4" w14:textId="4EE189B9"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01511D0" w14:textId="50D8515A"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5C49FA2" w14:textId="77777777"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35929B5" w14:textId="4556FD79"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EA1FA17" w14:textId="36645006" w:rsidR="006B3391" w:rsidRDefault="006B339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532705">
              <w:rPr>
                <w:rFonts w:ascii="Arial" w:eastAsia="Times New Roman" w:hAnsi="Arial" w:cs="Arial"/>
                <w:bCs/>
                <w:color w:val="000000"/>
                <w:kern w:val="36"/>
                <w:lang w:eastAsia="nl-NL"/>
              </w:rPr>
              <w:t>informatie kunnen verwerken</w:t>
            </w:r>
          </w:p>
        </w:tc>
      </w:tr>
      <w:tr w:rsidR="006B3391" w14:paraId="3853A233" w14:textId="77777777" w:rsidTr="00E07156">
        <w:tc>
          <w:tcPr>
            <w:tcW w:w="828" w:type="dxa"/>
          </w:tcPr>
          <w:p w14:paraId="59A0877E" w14:textId="25ACA37C"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E7AE34E" w14:textId="02DC19D9"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DF617A9" w14:textId="72E2396A" w:rsidR="006B3391" w:rsidRDefault="0053270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B3391">
              <w:rPr>
                <w:rFonts w:ascii="Arial" w:eastAsia="Times New Roman" w:hAnsi="Arial" w:cs="Arial"/>
                <w:bCs/>
                <w:color w:val="000000"/>
                <w:kern w:val="36"/>
                <w:lang w:eastAsia="nl-NL"/>
              </w:rPr>
              <w:t>H</w:t>
            </w:r>
          </w:p>
          <w:p w14:paraId="4B6F352D" w14:textId="038EDC71" w:rsidR="006B3391" w:rsidRDefault="0053270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B3391">
              <w:rPr>
                <w:rFonts w:ascii="Arial" w:eastAsia="Times New Roman" w:hAnsi="Arial" w:cs="Arial"/>
                <w:bCs/>
                <w:color w:val="000000"/>
                <w:kern w:val="36"/>
                <w:lang w:eastAsia="nl-NL"/>
              </w:rPr>
              <w:t>V</w:t>
            </w:r>
          </w:p>
        </w:tc>
        <w:tc>
          <w:tcPr>
            <w:tcW w:w="5913" w:type="dxa"/>
          </w:tcPr>
          <w:p w14:paraId="0457D359" w14:textId="1060F708" w:rsidR="006B3391" w:rsidRDefault="006B339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532705">
              <w:rPr>
                <w:rFonts w:ascii="Arial" w:eastAsia="Times New Roman" w:hAnsi="Arial" w:cs="Arial"/>
                <w:bCs/>
                <w:color w:val="000000"/>
                <w:kern w:val="36"/>
                <w:lang w:eastAsia="nl-NL"/>
              </w:rPr>
              <w:t>informatie kunnen verwerken</w:t>
            </w:r>
          </w:p>
        </w:tc>
      </w:tr>
      <w:tr w:rsidR="006B3391" w14:paraId="008B5E3C" w14:textId="77777777" w:rsidTr="00E07156">
        <w:tc>
          <w:tcPr>
            <w:tcW w:w="828" w:type="dxa"/>
          </w:tcPr>
          <w:p w14:paraId="3CD59525" w14:textId="40FCBEBF"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8C7818F" w14:textId="3B2E861F"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32CDB31" w14:textId="67241C8B"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8C231FA" w14:textId="789C6556"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D04144B" w14:textId="4546D3B6" w:rsidR="006B3391" w:rsidRDefault="006B339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532705">
              <w:rPr>
                <w:rFonts w:ascii="Arial" w:eastAsia="Times New Roman" w:hAnsi="Arial" w:cs="Arial"/>
                <w:bCs/>
                <w:color w:val="000000"/>
                <w:kern w:val="36"/>
                <w:lang w:eastAsia="nl-NL"/>
              </w:rPr>
              <w:t>een blokschema kunnen tekenen</w:t>
            </w:r>
          </w:p>
        </w:tc>
      </w:tr>
      <w:bookmarkEnd w:id="5"/>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4785"/>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6D30"/>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553"/>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5EDD"/>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C3D"/>
    <w:rsid w:val="00DD11B9"/>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0F08"/>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53BD"/>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C7F3D"/>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435"/>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1345</Words>
  <Characters>7403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2021-02-06T08:42:00Z</dcterms:created>
  <dcterms:modified xsi:type="dcterms:W3CDTF">2021-02-06T09:52:00Z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